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BD1D" w14:textId="77777777" w:rsidR="00354D3B" w:rsidRDefault="00354D3B">
      <w:pPr>
        <w:pageBreakBefore/>
        <w:ind w:firstLineChars="100" w:firstLine="280"/>
        <w:rPr>
          <w:rFonts w:ascii="宋体" w:hAnsi="宋体"/>
          <w:sz w:val="28"/>
          <w:u w:val="single"/>
        </w:rPr>
      </w:pPr>
      <w:r>
        <w:rPr>
          <w:rFonts w:ascii="宋体" w:hAnsi="宋体" w:hint="eastAsia"/>
          <w:color w:val="000000"/>
          <w:sz w:val="28"/>
        </w:rPr>
        <w:t>项目编号：</w:t>
      </w:r>
    </w:p>
    <w:p w14:paraId="4ABFEA6F" w14:textId="77777777" w:rsidR="00354D3B" w:rsidRDefault="00354D3B">
      <w:pPr>
        <w:jc w:val="center"/>
        <w:rPr>
          <w:rFonts w:ascii="宋体" w:hAnsi="宋体"/>
          <w:color w:val="000000"/>
          <w:sz w:val="44"/>
        </w:rPr>
      </w:pPr>
    </w:p>
    <w:p w14:paraId="3F91898D" w14:textId="77777777" w:rsidR="00354D3B" w:rsidRDefault="00354D3B">
      <w:pPr>
        <w:jc w:val="center"/>
        <w:rPr>
          <w:rFonts w:ascii="宋体" w:hAnsi="宋体"/>
          <w:color w:val="000000"/>
          <w:sz w:val="44"/>
        </w:rPr>
      </w:pPr>
    </w:p>
    <w:p w14:paraId="4D56CF46" w14:textId="77777777" w:rsidR="00354D3B" w:rsidRDefault="00354D3B">
      <w:pPr>
        <w:jc w:val="center"/>
        <w:rPr>
          <w:rFonts w:ascii="宋体" w:hAnsi="宋体"/>
          <w:color w:val="000000"/>
          <w:sz w:val="44"/>
        </w:rPr>
      </w:pPr>
    </w:p>
    <w:p w14:paraId="165A7D3C" w14:textId="77777777" w:rsidR="00354D3B" w:rsidRDefault="00354D3B">
      <w:pPr>
        <w:jc w:val="center"/>
        <w:rPr>
          <w:rFonts w:ascii="宋体" w:hAnsi="宋体"/>
          <w:color w:val="000000"/>
          <w:sz w:val="44"/>
        </w:rPr>
      </w:pPr>
    </w:p>
    <w:p w14:paraId="2883213E" w14:textId="77777777" w:rsidR="00354D3B" w:rsidRDefault="00354D3B">
      <w:pPr>
        <w:jc w:val="center"/>
        <w:rPr>
          <w:rFonts w:ascii="宋体" w:hAnsi="宋体"/>
          <w:b/>
          <w:color w:val="000000"/>
          <w:sz w:val="100"/>
        </w:rPr>
      </w:pPr>
      <w:r>
        <w:rPr>
          <w:rFonts w:ascii="宋体" w:hAnsi="宋体" w:hint="eastAsia"/>
          <w:b/>
          <w:color w:val="000000"/>
          <w:spacing w:val="5"/>
          <w:w w:val="63"/>
          <w:kern w:val="0"/>
          <w:sz w:val="100"/>
        </w:rPr>
        <w:t>陕西师范大学采购文</w:t>
      </w:r>
      <w:r>
        <w:rPr>
          <w:rFonts w:ascii="宋体" w:hAnsi="宋体" w:hint="eastAsia"/>
          <w:b/>
          <w:color w:val="000000"/>
          <w:spacing w:val="-20"/>
          <w:w w:val="63"/>
          <w:kern w:val="0"/>
          <w:sz w:val="100"/>
        </w:rPr>
        <w:t>件</w:t>
      </w:r>
    </w:p>
    <w:p w14:paraId="499F1513" w14:textId="77777777" w:rsidR="00354D3B" w:rsidRDefault="00354D3B">
      <w:pPr>
        <w:jc w:val="center"/>
        <w:rPr>
          <w:rFonts w:ascii="宋体" w:hAnsi="宋体"/>
          <w:color w:val="000000"/>
          <w:sz w:val="44"/>
        </w:rPr>
      </w:pPr>
    </w:p>
    <w:p w14:paraId="76F853AA" w14:textId="77777777" w:rsidR="00354D3B" w:rsidRDefault="00354D3B">
      <w:pPr>
        <w:jc w:val="center"/>
        <w:rPr>
          <w:rFonts w:ascii="宋体" w:hAnsi="宋体"/>
          <w:color w:val="000000"/>
          <w:sz w:val="44"/>
        </w:rPr>
      </w:pPr>
    </w:p>
    <w:p w14:paraId="2FAE91D3" w14:textId="77777777" w:rsidR="00354D3B" w:rsidRDefault="00354D3B">
      <w:pPr>
        <w:ind w:firstLineChars="385" w:firstLine="1078"/>
        <w:rPr>
          <w:rFonts w:ascii="宋体" w:hAnsi="宋体"/>
          <w:color w:val="000000"/>
          <w:sz w:val="28"/>
        </w:rPr>
      </w:pPr>
    </w:p>
    <w:p w14:paraId="571D293D" w14:textId="77777777" w:rsidR="00354D3B" w:rsidRDefault="00354D3B">
      <w:pPr>
        <w:ind w:firstLineChars="385" w:firstLine="1078"/>
        <w:rPr>
          <w:rFonts w:ascii="宋体" w:hAnsi="宋体"/>
          <w:color w:val="000000"/>
          <w:sz w:val="28"/>
        </w:rPr>
      </w:pPr>
    </w:p>
    <w:p w14:paraId="14C3DDFB" w14:textId="77777777" w:rsidR="00354D3B" w:rsidRDefault="00354D3B">
      <w:pPr>
        <w:ind w:firstLineChars="385" w:firstLine="1078"/>
        <w:rPr>
          <w:rFonts w:ascii="宋体" w:hAnsi="宋体"/>
          <w:color w:val="000000"/>
          <w:sz w:val="28"/>
        </w:rPr>
      </w:pPr>
    </w:p>
    <w:p w14:paraId="3927B156" w14:textId="77777777" w:rsidR="00354D3B" w:rsidRDefault="00354D3B">
      <w:pPr>
        <w:ind w:firstLineChars="385" w:firstLine="1078"/>
        <w:rPr>
          <w:rFonts w:ascii="宋体" w:hAnsi="宋体"/>
          <w:color w:val="000000"/>
          <w:sz w:val="28"/>
        </w:rPr>
      </w:pPr>
    </w:p>
    <w:p w14:paraId="42CB1133" w14:textId="77777777" w:rsidR="00354D3B" w:rsidRDefault="00354D3B">
      <w:pPr>
        <w:ind w:firstLineChars="385" w:firstLine="1078"/>
        <w:rPr>
          <w:rFonts w:ascii="宋体" w:hAnsi="宋体"/>
          <w:color w:val="000000"/>
          <w:sz w:val="28"/>
        </w:rPr>
      </w:pPr>
    </w:p>
    <w:p w14:paraId="035FAD05" w14:textId="77777777" w:rsidR="00354D3B" w:rsidRDefault="00354D3B">
      <w:pPr>
        <w:ind w:firstLineChars="385" w:firstLine="1078"/>
        <w:rPr>
          <w:rFonts w:ascii="宋体" w:hAnsi="宋体"/>
          <w:color w:val="000000"/>
          <w:sz w:val="28"/>
        </w:rPr>
      </w:pPr>
    </w:p>
    <w:p w14:paraId="087D43FB" w14:textId="77777777" w:rsidR="00354D3B" w:rsidRDefault="00354D3B">
      <w:pPr>
        <w:ind w:firstLineChars="385" w:firstLine="1078"/>
        <w:rPr>
          <w:rFonts w:ascii="宋体" w:hAnsi="宋体"/>
          <w:color w:val="000000"/>
          <w:sz w:val="28"/>
        </w:rPr>
      </w:pPr>
    </w:p>
    <w:p w14:paraId="48A59946" w14:textId="77777777" w:rsidR="00354D3B" w:rsidRDefault="00354D3B">
      <w:pPr>
        <w:ind w:firstLineChars="385" w:firstLine="1078"/>
        <w:rPr>
          <w:rFonts w:ascii="宋体" w:hAnsi="宋体"/>
          <w:color w:val="000000"/>
          <w:sz w:val="28"/>
        </w:rPr>
      </w:pPr>
    </w:p>
    <w:p w14:paraId="13F5E8E6" w14:textId="77777777" w:rsidR="00354D3B" w:rsidRDefault="00354D3B">
      <w:pPr>
        <w:ind w:firstLineChars="385" w:firstLine="1078"/>
        <w:rPr>
          <w:rFonts w:ascii="宋体" w:hAnsi="宋体"/>
          <w:color w:val="000000"/>
          <w:sz w:val="28"/>
        </w:rPr>
      </w:pPr>
    </w:p>
    <w:p w14:paraId="5BF48A8E" w14:textId="77777777" w:rsidR="00354D3B" w:rsidRDefault="00354D3B">
      <w:pPr>
        <w:ind w:firstLineChars="385" w:firstLine="1078"/>
        <w:rPr>
          <w:rFonts w:ascii="宋体" w:hAnsi="宋体"/>
          <w:color w:val="000000"/>
          <w:sz w:val="28"/>
        </w:rPr>
      </w:pPr>
    </w:p>
    <w:p w14:paraId="4F7462F8" w14:textId="77777777" w:rsidR="00354D3B" w:rsidRDefault="00354D3B">
      <w:pPr>
        <w:ind w:firstLineChars="385" w:firstLine="1078"/>
        <w:rPr>
          <w:rFonts w:ascii="宋体" w:hAnsi="宋体"/>
          <w:color w:val="000000"/>
          <w:sz w:val="28"/>
        </w:rPr>
      </w:pPr>
    </w:p>
    <w:p w14:paraId="3F05A7D3" w14:textId="77777777" w:rsidR="00354D3B" w:rsidRDefault="00354D3B">
      <w:pPr>
        <w:ind w:firstLineChars="385" w:firstLine="1078"/>
        <w:rPr>
          <w:rFonts w:ascii="宋体" w:hAnsi="宋体"/>
          <w:color w:val="000000"/>
          <w:sz w:val="28"/>
        </w:rPr>
      </w:pPr>
    </w:p>
    <w:p w14:paraId="57041A6D" w14:textId="77777777" w:rsidR="00354D3B" w:rsidRDefault="00354D3B">
      <w:pPr>
        <w:ind w:firstLineChars="385" w:firstLine="1078"/>
        <w:rPr>
          <w:rFonts w:ascii="宋体" w:hAnsi="宋体"/>
          <w:color w:val="000000"/>
          <w:sz w:val="28"/>
        </w:rPr>
      </w:pPr>
    </w:p>
    <w:p w14:paraId="53769A18" w14:textId="77777777" w:rsidR="00354D3B" w:rsidRDefault="00354D3B">
      <w:pPr>
        <w:ind w:firstLineChars="385" w:firstLine="1078"/>
        <w:rPr>
          <w:rFonts w:ascii="宋体" w:hAnsi="宋体"/>
          <w:color w:val="000000"/>
          <w:sz w:val="28"/>
        </w:rPr>
      </w:pPr>
    </w:p>
    <w:p w14:paraId="08026409" w14:textId="75C5E58D" w:rsidR="00354D3B" w:rsidRDefault="00354D3B">
      <w:pPr>
        <w:jc w:val="center"/>
        <w:rPr>
          <w:rFonts w:ascii="宋体" w:eastAsia="黑体" w:hAnsi="宋体"/>
          <w:b/>
          <w:color w:val="000000"/>
          <w:sz w:val="28"/>
        </w:rPr>
      </w:pPr>
      <w:r>
        <w:rPr>
          <w:rFonts w:ascii="宋体" w:hAnsi="宋体" w:hint="eastAsia"/>
          <w:b/>
          <w:color w:val="000000"/>
          <w:sz w:val="28"/>
        </w:rPr>
        <w:t>项目名称：</w:t>
      </w:r>
      <w:r w:rsidR="009D5552">
        <w:rPr>
          <w:rFonts w:ascii="黑体" w:eastAsia="黑体" w:hAnsi="黑体" w:hint="eastAsia"/>
          <w:b/>
          <w:sz w:val="28"/>
          <w:u w:val="single"/>
        </w:rPr>
        <w:t xml:space="preserve"> </w:t>
      </w:r>
      <w:r w:rsidR="00576C47">
        <w:rPr>
          <w:rFonts w:ascii="黑体" w:eastAsia="黑体" w:hAnsi="黑体" w:hint="eastAsia"/>
          <w:b/>
          <w:sz w:val="28"/>
          <w:u w:val="single"/>
        </w:rPr>
        <w:t xml:space="preserve">网络实验室电脑 </w:t>
      </w:r>
    </w:p>
    <w:p w14:paraId="5EC47486" w14:textId="77777777" w:rsidR="00354D3B" w:rsidRDefault="00354D3B">
      <w:pPr>
        <w:jc w:val="center"/>
        <w:rPr>
          <w:rFonts w:ascii="宋体" w:hAnsi="宋体"/>
          <w:color w:val="000000"/>
          <w:sz w:val="24"/>
        </w:rPr>
      </w:pPr>
    </w:p>
    <w:p w14:paraId="31B72EEB" w14:textId="77777777" w:rsidR="00354D3B" w:rsidRDefault="00354D3B">
      <w:pPr>
        <w:spacing w:beforeLines="50" w:before="120" w:afterLines="50" w:after="120" w:line="500" w:lineRule="exact"/>
        <w:jc w:val="center"/>
        <w:rPr>
          <w:rFonts w:ascii="宋体" w:hAnsi="宋体"/>
          <w:color w:val="000000"/>
          <w:sz w:val="28"/>
        </w:rPr>
      </w:pPr>
      <w:r>
        <w:rPr>
          <w:rFonts w:ascii="宋体" w:hAnsi="宋体" w:hint="eastAsia"/>
          <w:color w:val="000000"/>
          <w:sz w:val="28"/>
        </w:rPr>
        <w:t>陕西师范大学</w:t>
      </w:r>
      <w:r w:rsidR="009D5552">
        <w:rPr>
          <w:rFonts w:ascii="宋体" w:hAnsi="宋体" w:hint="eastAsia"/>
          <w:color w:val="000000"/>
          <w:sz w:val="28"/>
        </w:rPr>
        <w:t>心理学院</w:t>
      </w:r>
    </w:p>
    <w:p w14:paraId="5B8FB8F9" w14:textId="77777777" w:rsidR="00354D3B" w:rsidRDefault="00354D3B">
      <w:pPr>
        <w:spacing w:beforeLines="50" w:before="120" w:afterLines="50" w:after="120" w:line="500" w:lineRule="exact"/>
        <w:jc w:val="center"/>
        <w:rPr>
          <w:rFonts w:ascii="宋体" w:hAnsi="宋体"/>
          <w:color w:val="000000"/>
          <w:sz w:val="28"/>
        </w:rPr>
      </w:pPr>
    </w:p>
    <w:p w14:paraId="33B80CDD" w14:textId="5113EC56" w:rsidR="00354D3B" w:rsidRDefault="00354D3B">
      <w:pPr>
        <w:spacing w:beforeLines="50" w:before="120" w:afterLines="50" w:after="120" w:line="500" w:lineRule="exact"/>
        <w:jc w:val="center"/>
        <w:rPr>
          <w:rFonts w:ascii="宋体" w:hAnsi="宋体"/>
          <w:color w:val="000000"/>
          <w:sz w:val="28"/>
        </w:rPr>
      </w:pPr>
      <w:r>
        <w:rPr>
          <w:rFonts w:ascii="宋体" w:hAnsi="宋体" w:hint="eastAsia"/>
          <w:color w:val="000000"/>
          <w:sz w:val="28"/>
        </w:rPr>
        <w:t>二〇一九年</w:t>
      </w:r>
      <w:r w:rsidR="00860388">
        <w:rPr>
          <w:rFonts w:ascii="宋体" w:hAnsi="宋体" w:hint="eastAsia"/>
          <w:color w:val="000000"/>
          <w:sz w:val="28"/>
        </w:rPr>
        <w:t>十</w:t>
      </w:r>
      <w:r w:rsidR="009D5552">
        <w:rPr>
          <w:rFonts w:ascii="宋体" w:hAnsi="宋体" w:hint="eastAsia"/>
          <w:color w:val="000000"/>
          <w:sz w:val="28"/>
        </w:rPr>
        <w:t>一</w:t>
      </w:r>
      <w:r>
        <w:rPr>
          <w:rFonts w:ascii="宋体" w:hAnsi="宋体" w:hint="eastAsia"/>
          <w:color w:val="000000"/>
          <w:sz w:val="28"/>
        </w:rPr>
        <w:t>月</w:t>
      </w:r>
      <w:r w:rsidR="007D0DE1">
        <w:rPr>
          <w:rFonts w:ascii="宋体" w:hAnsi="宋体" w:hint="eastAsia"/>
          <w:color w:val="000000"/>
          <w:sz w:val="28"/>
        </w:rPr>
        <w:t>七</w:t>
      </w:r>
      <w:r>
        <w:rPr>
          <w:rFonts w:ascii="宋体" w:hAnsi="宋体" w:hint="eastAsia"/>
          <w:color w:val="000000"/>
          <w:sz w:val="28"/>
        </w:rPr>
        <w:t>日</w:t>
      </w:r>
    </w:p>
    <w:p w14:paraId="36D23D0C" w14:textId="77777777" w:rsidR="00354D3B" w:rsidRDefault="00354D3B">
      <w:pPr>
        <w:spacing w:beforeLines="50" w:before="120" w:afterLines="50" w:after="120" w:line="500" w:lineRule="exact"/>
        <w:jc w:val="center"/>
        <w:rPr>
          <w:rFonts w:ascii="宋体" w:hAnsi="宋体"/>
          <w:color w:val="000000"/>
          <w:sz w:val="28"/>
        </w:rPr>
      </w:pPr>
    </w:p>
    <w:p w14:paraId="3A7CC921" w14:textId="77777777" w:rsidR="00354D3B" w:rsidRDefault="00354D3B">
      <w:pPr>
        <w:spacing w:beforeLines="50" w:before="120" w:afterLines="50" w:after="120" w:line="500" w:lineRule="exact"/>
        <w:jc w:val="center"/>
        <w:rPr>
          <w:rFonts w:ascii="宋体" w:hAnsi="宋体"/>
          <w:color w:val="000000"/>
          <w:sz w:val="28"/>
        </w:rPr>
      </w:pPr>
    </w:p>
    <w:p w14:paraId="603CD3AC" w14:textId="77777777" w:rsidR="00354D3B" w:rsidRDefault="00354D3B">
      <w:pPr>
        <w:pageBreakBefore/>
        <w:spacing w:beforeLines="50" w:before="120" w:afterLines="50" w:after="120" w:line="500" w:lineRule="exact"/>
        <w:jc w:val="center"/>
        <w:rPr>
          <w:rFonts w:ascii="宋体" w:hAnsi="宋体"/>
          <w:b/>
          <w:bCs/>
          <w:sz w:val="44"/>
          <w:szCs w:val="44"/>
        </w:rPr>
      </w:pPr>
      <w:r>
        <w:rPr>
          <w:rFonts w:ascii="宋体" w:hAnsi="宋体"/>
          <w:b/>
          <w:bCs/>
          <w:sz w:val="44"/>
          <w:szCs w:val="44"/>
        </w:rPr>
        <w:lastRenderedPageBreak/>
        <w:t>商务部分</w:t>
      </w:r>
    </w:p>
    <w:p w14:paraId="189161C7"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第一条 项目概述</w:t>
      </w:r>
    </w:p>
    <w:p w14:paraId="1C60BF2D" w14:textId="5C1ECE4B" w:rsidR="00354D3B" w:rsidRDefault="00354D3B">
      <w:pPr>
        <w:spacing w:line="400" w:lineRule="exact"/>
        <w:ind w:firstLineChars="200" w:firstLine="480"/>
        <w:rPr>
          <w:rFonts w:ascii="宋体" w:eastAsia="黑体" w:hAnsi="宋体"/>
          <w:sz w:val="24"/>
        </w:rPr>
      </w:pPr>
      <w:r>
        <w:rPr>
          <w:rFonts w:ascii="宋体" w:hAnsi="宋体" w:hint="eastAsia"/>
          <w:sz w:val="24"/>
        </w:rPr>
        <w:t>1.项目名称：</w:t>
      </w:r>
      <w:r w:rsidR="009D5552">
        <w:rPr>
          <w:rFonts w:ascii="黑体" w:eastAsia="黑体" w:hAnsi="黑体" w:hint="eastAsia"/>
          <w:b/>
          <w:sz w:val="24"/>
          <w:u w:val="single"/>
        </w:rPr>
        <w:t xml:space="preserve"> </w:t>
      </w:r>
      <w:r w:rsidR="00636955">
        <w:rPr>
          <w:rFonts w:ascii="黑体" w:eastAsia="黑体" w:hAnsi="黑体" w:hint="eastAsia"/>
          <w:b/>
          <w:sz w:val="24"/>
          <w:u w:val="single"/>
        </w:rPr>
        <w:t xml:space="preserve"> 网络实验室电脑  </w:t>
      </w:r>
    </w:p>
    <w:p w14:paraId="4692D772" w14:textId="77777777" w:rsidR="00354D3B" w:rsidRDefault="00354D3B">
      <w:pPr>
        <w:spacing w:line="400" w:lineRule="exact"/>
        <w:ind w:firstLineChars="200" w:firstLine="480"/>
        <w:rPr>
          <w:rFonts w:ascii="宋体" w:hAnsi="宋体"/>
          <w:sz w:val="24"/>
        </w:rPr>
      </w:pPr>
      <w:r>
        <w:rPr>
          <w:rFonts w:ascii="宋体" w:hAnsi="宋体" w:hint="eastAsia"/>
          <w:sz w:val="24"/>
        </w:rPr>
        <w:t>2.执行地点：陕西师范大学</w:t>
      </w:r>
    </w:p>
    <w:p w14:paraId="0A600FCD" w14:textId="03B0329F" w:rsidR="00354D3B" w:rsidRDefault="00354D3B">
      <w:pPr>
        <w:spacing w:line="400" w:lineRule="exact"/>
        <w:ind w:firstLineChars="200" w:firstLine="480"/>
        <w:rPr>
          <w:rFonts w:ascii="宋体" w:hAnsi="宋体"/>
          <w:sz w:val="24"/>
        </w:rPr>
      </w:pPr>
      <w:r>
        <w:rPr>
          <w:rFonts w:ascii="宋体" w:hAnsi="宋体" w:hint="eastAsia"/>
          <w:sz w:val="24"/>
        </w:rPr>
        <w:t>3.采购预算：</w:t>
      </w:r>
      <w:r w:rsidR="00576C47">
        <w:rPr>
          <w:rFonts w:ascii="黑体" w:eastAsia="黑体" w:hAnsi="黑体" w:hint="eastAsia"/>
          <w:b/>
          <w:sz w:val="24"/>
          <w:u w:val="single"/>
        </w:rPr>
        <w:t xml:space="preserve"> 人</w:t>
      </w:r>
      <w:r>
        <w:rPr>
          <w:rFonts w:ascii="黑体" w:eastAsia="黑体" w:hAnsi="黑体" w:hint="eastAsia"/>
          <w:b/>
          <w:sz w:val="24"/>
          <w:u w:val="single"/>
        </w:rPr>
        <w:t>民币</w:t>
      </w:r>
      <w:r w:rsidR="00636955">
        <w:rPr>
          <w:rFonts w:ascii="黑体" w:eastAsia="黑体" w:hAnsi="黑体" w:hint="eastAsia"/>
          <w:b/>
          <w:sz w:val="24"/>
          <w:u w:val="single"/>
        </w:rPr>
        <w:t>32</w:t>
      </w:r>
      <w:r>
        <w:rPr>
          <w:rFonts w:ascii="黑体" w:eastAsia="黑体" w:hAnsi="黑体" w:hint="eastAsia"/>
          <w:b/>
          <w:sz w:val="24"/>
          <w:u w:val="single"/>
        </w:rPr>
        <w:t>万元</w:t>
      </w:r>
      <w:r w:rsidR="00576C47">
        <w:rPr>
          <w:rFonts w:ascii="黑体" w:eastAsia="黑体" w:hAnsi="黑体" w:hint="eastAsia"/>
          <w:b/>
          <w:sz w:val="24"/>
          <w:u w:val="single"/>
        </w:rPr>
        <w:t xml:space="preserve"> </w:t>
      </w:r>
    </w:p>
    <w:p w14:paraId="224AE7B8" w14:textId="77777777" w:rsidR="00354D3B" w:rsidRDefault="00354D3B">
      <w:pPr>
        <w:spacing w:line="400" w:lineRule="exact"/>
        <w:ind w:firstLineChars="200" w:firstLine="480"/>
        <w:rPr>
          <w:rFonts w:ascii="宋体" w:hAnsi="宋体"/>
          <w:sz w:val="24"/>
        </w:rPr>
      </w:pPr>
      <w:r>
        <w:rPr>
          <w:rFonts w:ascii="宋体" w:hAnsi="宋体" w:hint="eastAsia"/>
          <w:sz w:val="24"/>
        </w:rPr>
        <w:t>4.项目执行单位：陕西师范大学</w:t>
      </w:r>
      <w:r w:rsidR="009D5552">
        <w:rPr>
          <w:rFonts w:ascii="宋体" w:hAnsi="宋体" w:hint="eastAsia"/>
          <w:sz w:val="24"/>
        </w:rPr>
        <w:t>心理学院</w:t>
      </w:r>
    </w:p>
    <w:p w14:paraId="4CF9BF97" w14:textId="77777777" w:rsidR="00DA66CE" w:rsidRPr="00DA66CE" w:rsidRDefault="00DA66CE" w:rsidP="00DA66CE">
      <w:pPr>
        <w:pStyle w:val="BodyText"/>
        <w:rPr>
          <w:lang w:val="en-US" w:eastAsia="zh-CN"/>
        </w:rPr>
      </w:pPr>
    </w:p>
    <w:p w14:paraId="2EA832D2"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第二条 资格要求</w:t>
      </w:r>
    </w:p>
    <w:p w14:paraId="05B265E1" w14:textId="77777777" w:rsidR="00354D3B" w:rsidRDefault="00354D3B">
      <w:pPr>
        <w:pStyle w:val="NormalWeb"/>
        <w:shd w:val="clear" w:color="auto" w:fill="FFFFFF"/>
        <w:spacing w:before="0" w:beforeAutospacing="0" w:after="0" w:afterAutospacing="0" w:line="400" w:lineRule="exact"/>
        <w:ind w:firstLineChars="200" w:firstLine="480"/>
        <w:jc w:val="both"/>
      </w:pPr>
      <w:r>
        <w:rPr>
          <w:rFonts w:hint="eastAsia"/>
        </w:rPr>
        <w:t>投标单位应符合政府采购法第二十二条规定的基本资格条件，同时符合本项目要求的其他资格条件。</w:t>
      </w:r>
    </w:p>
    <w:p w14:paraId="27FB1612" w14:textId="77777777" w:rsidR="00354D3B" w:rsidRDefault="00354D3B">
      <w:pPr>
        <w:pStyle w:val="NormalWeb"/>
        <w:shd w:val="clear" w:color="auto" w:fill="FFFFFF"/>
        <w:spacing w:before="0" w:beforeAutospacing="0" w:afterLines="50" w:after="120" w:afterAutospacing="0" w:line="400" w:lineRule="exact"/>
        <w:ind w:firstLineChars="200" w:firstLine="480"/>
        <w:jc w:val="both"/>
        <w:rPr>
          <w:b/>
        </w:rPr>
      </w:pPr>
      <w:r>
        <w:rPr>
          <w:rFonts w:hint="eastAsia"/>
          <w:b/>
        </w:rPr>
        <w:t>1.基本资格条件</w:t>
      </w:r>
    </w:p>
    <w:p w14:paraId="668A8641" w14:textId="77777777" w:rsidR="00354D3B" w:rsidRDefault="00354D3B">
      <w:pPr>
        <w:pStyle w:val="NormalWeb"/>
        <w:numPr>
          <w:ilvl w:val="0"/>
          <w:numId w:val="7"/>
        </w:numPr>
        <w:shd w:val="clear" w:color="auto" w:fill="FFFFFF"/>
        <w:spacing w:before="0" w:beforeAutospacing="0" w:after="0" w:afterAutospacing="0" w:line="400" w:lineRule="exact"/>
        <w:ind w:left="0" w:firstLine="420"/>
        <w:jc w:val="both"/>
      </w:pPr>
      <w:r>
        <w:rPr>
          <w:rFonts w:hint="eastAsia"/>
        </w:rPr>
        <w:t>具有独立承担民事责任的能力；</w:t>
      </w:r>
    </w:p>
    <w:p w14:paraId="6B4D6405" w14:textId="77777777" w:rsidR="00354D3B" w:rsidRDefault="00354D3B">
      <w:pPr>
        <w:pStyle w:val="NormalWeb"/>
        <w:numPr>
          <w:ilvl w:val="0"/>
          <w:numId w:val="7"/>
        </w:numPr>
        <w:shd w:val="clear" w:color="auto" w:fill="FFFFFF"/>
        <w:spacing w:before="0" w:beforeAutospacing="0" w:after="0" w:afterAutospacing="0" w:line="400" w:lineRule="exact"/>
        <w:ind w:left="0" w:firstLine="420"/>
        <w:jc w:val="both"/>
      </w:pPr>
      <w:r>
        <w:rPr>
          <w:rFonts w:hint="eastAsia"/>
        </w:rPr>
        <w:t>具有良好的商业信誉和健全的财务会计制度；</w:t>
      </w:r>
    </w:p>
    <w:p w14:paraId="1303100D" w14:textId="77777777" w:rsidR="00354D3B" w:rsidRDefault="00354D3B">
      <w:pPr>
        <w:pStyle w:val="NormalWeb"/>
        <w:numPr>
          <w:ilvl w:val="0"/>
          <w:numId w:val="7"/>
        </w:numPr>
        <w:shd w:val="clear" w:color="auto" w:fill="FFFFFF"/>
        <w:spacing w:before="0" w:beforeAutospacing="0" w:after="0" w:afterAutospacing="0" w:line="400" w:lineRule="exact"/>
        <w:ind w:left="0" w:firstLine="420"/>
        <w:jc w:val="both"/>
      </w:pPr>
      <w:r>
        <w:rPr>
          <w:rFonts w:hint="eastAsia"/>
        </w:rPr>
        <w:t>具有履行合同所必需的设备和专业技术能力；</w:t>
      </w:r>
    </w:p>
    <w:p w14:paraId="778B7C7D" w14:textId="77777777" w:rsidR="00354D3B" w:rsidRDefault="00354D3B">
      <w:pPr>
        <w:pStyle w:val="NormalWeb"/>
        <w:numPr>
          <w:ilvl w:val="0"/>
          <w:numId w:val="7"/>
        </w:numPr>
        <w:shd w:val="clear" w:color="auto" w:fill="FFFFFF"/>
        <w:spacing w:before="0" w:beforeAutospacing="0" w:after="0" w:afterAutospacing="0" w:line="400" w:lineRule="exact"/>
        <w:ind w:left="0" w:firstLine="420"/>
        <w:jc w:val="both"/>
      </w:pPr>
      <w:r>
        <w:rPr>
          <w:rFonts w:hint="eastAsia"/>
        </w:rPr>
        <w:t>参加政府采购活动前三年内，在经营活动中没有重大违法记录。不能是正在接受有关部门审查、被其它企业兼并（包括收购、重组）或因重大经济纠纷正在法院打官司等涉及未决诉讼的企业；也不能是被相关机构宣布上了“黑名单”的企业。</w:t>
      </w:r>
    </w:p>
    <w:p w14:paraId="3D33C956" w14:textId="77777777" w:rsidR="00354D3B" w:rsidRDefault="00354D3B">
      <w:pPr>
        <w:pStyle w:val="NormalWeb"/>
        <w:shd w:val="clear" w:color="auto" w:fill="FFFFFF"/>
        <w:spacing w:before="0" w:beforeAutospacing="0" w:afterLines="50" w:after="120" w:afterAutospacing="0" w:line="400" w:lineRule="exact"/>
        <w:ind w:firstLine="482"/>
        <w:jc w:val="both"/>
        <w:rPr>
          <w:b/>
        </w:rPr>
      </w:pPr>
      <w:r>
        <w:rPr>
          <w:rFonts w:hint="eastAsia"/>
          <w:b/>
        </w:rPr>
        <w:t>2.其他资格条件</w:t>
      </w:r>
    </w:p>
    <w:p w14:paraId="06BFC0E3" w14:textId="77777777" w:rsidR="00354D3B" w:rsidRDefault="00354D3B">
      <w:pPr>
        <w:pStyle w:val="NormalWeb"/>
        <w:numPr>
          <w:ilvl w:val="0"/>
          <w:numId w:val="8"/>
        </w:numPr>
        <w:shd w:val="clear" w:color="auto" w:fill="FFFFFF"/>
        <w:spacing w:before="0" w:beforeAutospacing="0" w:after="0" w:afterAutospacing="0" w:line="400" w:lineRule="exact"/>
        <w:ind w:left="0" w:firstLine="420"/>
        <w:jc w:val="both"/>
      </w:pPr>
      <w:r>
        <w:rPr>
          <w:rFonts w:hint="eastAsia"/>
        </w:rPr>
        <w:t>在中华人民共和国境内合法注册、有经营许可的法人组织；</w:t>
      </w:r>
    </w:p>
    <w:p w14:paraId="1893E7EC" w14:textId="77777777" w:rsidR="00636955" w:rsidRDefault="00354D3B" w:rsidP="00636955">
      <w:pPr>
        <w:pStyle w:val="NormalWeb"/>
        <w:numPr>
          <w:ilvl w:val="0"/>
          <w:numId w:val="8"/>
        </w:numPr>
        <w:shd w:val="clear" w:color="auto" w:fill="FFFFFF"/>
        <w:spacing w:before="0" w:beforeAutospacing="0" w:after="0" w:afterAutospacing="0" w:line="400" w:lineRule="exact"/>
        <w:ind w:left="0" w:firstLine="420"/>
        <w:jc w:val="both"/>
      </w:pPr>
      <w:r>
        <w:rPr>
          <w:rFonts w:hint="eastAsia"/>
        </w:rPr>
        <w:t>具有良好的信用记录,未被列入政府采购严重违法失信行为信息记录名单等政府部门规定的不良信用记录；</w:t>
      </w:r>
    </w:p>
    <w:p w14:paraId="6923AC3F" w14:textId="333F1791" w:rsidR="00636955" w:rsidRPr="00636955" w:rsidRDefault="00636955" w:rsidP="00636955">
      <w:pPr>
        <w:pStyle w:val="NormalWeb"/>
        <w:numPr>
          <w:ilvl w:val="0"/>
          <w:numId w:val="8"/>
        </w:numPr>
        <w:shd w:val="clear" w:color="auto" w:fill="FFFFFF"/>
        <w:spacing w:before="0" w:beforeAutospacing="0" w:after="0" w:afterAutospacing="0" w:line="400" w:lineRule="exact"/>
        <w:ind w:left="0" w:firstLine="420"/>
        <w:jc w:val="both"/>
        <w:rPr>
          <w:color w:val="0432FF"/>
        </w:rPr>
      </w:pPr>
      <w:r w:rsidRPr="00636955">
        <w:rPr>
          <w:rFonts w:hint="eastAsia"/>
          <w:color w:val="0432FF"/>
        </w:rPr>
        <w:t>竞标人必须具有网络机房建设、管理、培训和售后服务的资格和能力，并提供证明资质；</w:t>
      </w:r>
    </w:p>
    <w:p w14:paraId="06166AC5" w14:textId="77777777" w:rsidR="00354D3B" w:rsidRDefault="00354D3B">
      <w:pPr>
        <w:pStyle w:val="NormalWeb"/>
        <w:numPr>
          <w:ilvl w:val="0"/>
          <w:numId w:val="8"/>
        </w:numPr>
        <w:shd w:val="clear" w:color="auto" w:fill="FFFFFF"/>
        <w:spacing w:before="0" w:beforeAutospacing="0" w:after="0" w:afterAutospacing="0" w:line="400" w:lineRule="exact"/>
        <w:ind w:left="0" w:firstLine="420"/>
        <w:jc w:val="both"/>
      </w:pPr>
      <w:r>
        <w:rPr>
          <w:rFonts w:hint="eastAsia"/>
        </w:rPr>
        <w:t>按本采购项目规定获取采购文件；</w:t>
      </w:r>
    </w:p>
    <w:p w14:paraId="250ABEF1" w14:textId="77777777" w:rsidR="00354D3B" w:rsidRDefault="00354D3B">
      <w:pPr>
        <w:pStyle w:val="NormalWeb"/>
        <w:numPr>
          <w:ilvl w:val="0"/>
          <w:numId w:val="8"/>
        </w:numPr>
        <w:shd w:val="clear" w:color="auto" w:fill="FFFFFF"/>
        <w:spacing w:before="0" w:beforeAutospacing="0" w:after="0" w:afterAutospacing="0" w:line="400" w:lineRule="exact"/>
        <w:ind w:left="0" w:firstLine="420"/>
        <w:jc w:val="both"/>
      </w:pPr>
      <w:r>
        <w:rPr>
          <w:rFonts w:hint="eastAsia"/>
        </w:rPr>
        <w:t>本项目不接受联合体投标。</w:t>
      </w:r>
    </w:p>
    <w:p w14:paraId="284BDFF2" w14:textId="77777777" w:rsidR="00354D3B" w:rsidRDefault="00354D3B">
      <w:pPr>
        <w:pStyle w:val="NormalWeb"/>
        <w:shd w:val="clear" w:color="auto" w:fill="FFFFFF"/>
        <w:spacing w:before="0" w:beforeAutospacing="0" w:afterLines="50" w:after="120" w:afterAutospacing="0" w:line="400" w:lineRule="exact"/>
        <w:ind w:firstLine="482"/>
        <w:jc w:val="both"/>
        <w:rPr>
          <w:b/>
        </w:rPr>
      </w:pPr>
      <w:r>
        <w:rPr>
          <w:rFonts w:hint="eastAsia"/>
          <w:b/>
        </w:rPr>
        <w:t>3.投标单位在招标资质审验环节，必须交验以下资料的原件：</w:t>
      </w:r>
    </w:p>
    <w:p w14:paraId="01DB09D4" w14:textId="77777777" w:rsidR="00354D3B" w:rsidRDefault="00354D3B">
      <w:pPr>
        <w:pStyle w:val="NormalWeb"/>
        <w:numPr>
          <w:ilvl w:val="0"/>
          <w:numId w:val="9"/>
        </w:numPr>
        <w:shd w:val="clear" w:color="auto" w:fill="FFFFFF"/>
        <w:spacing w:before="0" w:beforeAutospacing="0" w:after="0" w:afterAutospacing="0" w:line="400" w:lineRule="exact"/>
        <w:ind w:left="0" w:firstLine="420"/>
        <w:jc w:val="both"/>
        <w:rPr>
          <w:b/>
          <w:u w:val="single"/>
        </w:rPr>
      </w:pPr>
      <w:r>
        <w:rPr>
          <w:rFonts w:hint="eastAsia"/>
          <w:b/>
          <w:u w:val="single"/>
        </w:rPr>
        <w:t>营业执照、税务登记证和组织机构代码证或三证合一的营业执照；</w:t>
      </w:r>
    </w:p>
    <w:p w14:paraId="4B14C55C" w14:textId="77777777" w:rsidR="00354D3B" w:rsidRDefault="00354D3B">
      <w:pPr>
        <w:pStyle w:val="NormalWeb"/>
        <w:numPr>
          <w:ilvl w:val="0"/>
          <w:numId w:val="9"/>
        </w:numPr>
        <w:shd w:val="clear" w:color="auto" w:fill="FFFFFF"/>
        <w:spacing w:before="0" w:beforeAutospacing="0" w:after="0" w:afterAutospacing="0" w:line="400" w:lineRule="exact"/>
        <w:ind w:left="0" w:firstLine="420"/>
        <w:jc w:val="both"/>
        <w:rPr>
          <w:b/>
          <w:u w:val="single"/>
        </w:rPr>
      </w:pPr>
      <w:r>
        <w:rPr>
          <w:rFonts w:hint="eastAsia"/>
          <w:b/>
          <w:u w:val="single"/>
        </w:rPr>
        <w:t>法定代表人授权委托书；</w:t>
      </w:r>
    </w:p>
    <w:p w14:paraId="76E42EDE" w14:textId="77777777" w:rsidR="00354D3B" w:rsidRDefault="00354D3B">
      <w:pPr>
        <w:pStyle w:val="NormalWeb"/>
        <w:numPr>
          <w:ilvl w:val="0"/>
          <w:numId w:val="9"/>
        </w:numPr>
        <w:shd w:val="clear" w:color="auto" w:fill="FFFFFF"/>
        <w:spacing w:before="0" w:beforeAutospacing="0" w:after="0" w:afterAutospacing="0" w:line="400" w:lineRule="exact"/>
        <w:ind w:left="0" w:firstLine="420"/>
        <w:jc w:val="both"/>
        <w:rPr>
          <w:b/>
          <w:u w:val="single"/>
        </w:rPr>
      </w:pPr>
      <w:r>
        <w:rPr>
          <w:rFonts w:hint="eastAsia"/>
          <w:b/>
          <w:u w:val="single"/>
        </w:rPr>
        <w:t>法人或法人委托人身份证；</w:t>
      </w:r>
    </w:p>
    <w:p w14:paraId="4BAA7834" w14:textId="1C243F74" w:rsidR="00DA66CE" w:rsidRPr="00DA66CE" w:rsidRDefault="00354D3B" w:rsidP="000D2603">
      <w:pPr>
        <w:pStyle w:val="NormalWeb"/>
        <w:numPr>
          <w:ilvl w:val="0"/>
          <w:numId w:val="9"/>
        </w:numPr>
        <w:shd w:val="clear" w:color="auto" w:fill="FFFFFF"/>
        <w:spacing w:before="0" w:beforeAutospacing="0" w:after="0" w:afterAutospacing="0" w:line="400" w:lineRule="exact"/>
        <w:ind w:left="0" w:firstLine="420"/>
        <w:jc w:val="both"/>
        <w:rPr>
          <w:b/>
          <w:u w:val="single"/>
        </w:rPr>
      </w:pPr>
      <w:r>
        <w:rPr>
          <w:b/>
          <w:u w:val="single"/>
        </w:rPr>
        <w:t>信用承诺函</w:t>
      </w:r>
      <w:r>
        <w:rPr>
          <w:rFonts w:hint="eastAsia"/>
          <w:b/>
          <w:u w:val="single"/>
        </w:rPr>
        <w:t>。</w:t>
      </w:r>
    </w:p>
    <w:p w14:paraId="35A318C3" w14:textId="77777777" w:rsidR="00DA66CE" w:rsidRDefault="00DA66CE">
      <w:pPr>
        <w:spacing w:beforeLines="50" w:before="120" w:afterLines="50" w:after="120" w:line="500" w:lineRule="exact"/>
        <w:rPr>
          <w:rFonts w:ascii="宋体" w:hAnsi="宋体"/>
          <w:b/>
          <w:bCs/>
          <w:sz w:val="24"/>
        </w:rPr>
      </w:pPr>
    </w:p>
    <w:p w14:paraId="7638BCB8"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 xml:space="preserve">第三条  </w:t>
      </w:r>
      <w:r w:rsidR="00D230CA">
        <w:rPr>
          <w:rFonts w:ascii="宋体" w:hAnsi="宋体" w:hint="eastAsia"/>
          <w:b/>
          <w:bCs/>
          <w:sz w:val="24"/>
        </w:rPr>
        <w:t>完成</w:t>
      </w:r>
      <w:r>
        <w:rPr>
          <w:rFonts w:ascii="宋体" w:hAnsi="宋体" w:hint="eastAsia"/>
          <w:b/>
          <w:bCs/>
          <w:sz w:val="24"/>
        </w:rPr>
        <w:t>及验收</w:t>
      </w:r>
    </w:p>
    <w:p w14:paraId="79ACE69C" w14:textId="77777777" w:rsidR="00354D3B" w:rsidRPr="00D677FA" w:rsidRDefault="00354D3B">
      <w:pPr>
        <w:spacing w:line="400" w:lineRule="exact"/>
        <w:ind w:firstLineChars="200" w:firstLine="480"/>
        <w:rPr>
          <w:rFonts w:ascii="黑体" w:eastAsia="黑体" w:hAnsi="黑体"/>
          <w:b/>
          <w:sz w:val="24"/>
          <w:u w:val="single"/>
        </w:rPr>
      </w:pPr>
      <w:r w:rsidRPr="00D677FA">
        <w:rPr>
          <w:rFonts w:ascii="黑体" w:eastAsia="黑体" w:hAnsi="黑体"/>
          <w:b/>
          <w:sz w:val="24"/>
          <w:u w:val="single"/>
        </w:rPr>
        <w:t>1.</w:t>
      </w:r>
      <w:r w:rsidRPr="00D677FA">
        <w:rPr>
          <w:rFonts w:ascii="黑体" w:eastAsia="黑体" w:hAnsi="黑体" w:hint="eastAsia"/>
          <w:b/>
          <w:sz w:val="24"/>
          <w:u w:val="single"/>
        </w:rPr>
        <w:t>交</w:t>
      </w:r>
      <w:r w:rsidR="00591AA4" w:rsidRPr="00D677FA">
        <w:rPr>
          <w:rFonts w:ascii="黑体" w:eastAsia="黑体" w:hAnsi="黑体" w:hint="eastAsia"/>
          <w:b/>
          <w:sz w:val="24"/>
          <w:u w:val="single"/>
        </w:rPr>
        <w:t>付</w:t>
      </w:r>
      <w:r w:rsidRPr="00D677FA">
        <w:rPr>
          <w:rFonts w:ascii="黑体" w:eastAsia="黑体" w:hAnsi="黑体" w:hint="eastAsia"/>
          <w:b/>
          <w:sz w:val="24"/>
          <w:u w:val="single"/>
        </w:rPr>
        <w:t>期要求：合同签订后</w:t>
      </w:r>
      <w:r w:rsidR="009D5552">
        <w:rPr>
          <w:rFonts w:ascii="黑体" w:eastAsia="黑体" w:hAnsi="黑体" w:hint="eastAsia"/>
          <w:b/>
          <w:sz w:val="24"/>
          <w:u w:val="single"/>
        </w:rPr>
        <w:t>6</w:t>
      </w:r>
      <w:r w:rsidRPr="00D677FA">
        <w:rPr>
          <w:rFonts w:ascii="黑体" w:eastAsia="黑体" w:hAnsi="黑体" w:hint="eastAsia"/>
          <w:b/>
          <w:sz w:val="24"/>
          <w:u w:val="single"/>
        </w:rPr>
        <w:t>0日内。</w:t>
      </w:r>
    </w:p>
    <w:p w14:paraId="7917F3F7" w14:textId="669ADFE8" w:rsidR="00354D3B" w:rsidRPr="00D677FA" w:rsidRDefault="00354D3B">
      <w:pPr>
        <w:spacing w:line="400" w:lineRule="exact"/>
        <w:ind w:firstLineChars="200" w:firstLine="480"/>
        <w:rPr>
          <w:rFonts w:ascii="宋体" w:hAnsi="宋体" w:cs="宋体"/>
          <w:kern w:val="0"/>
          <w:sz w:val="24"/>
        </w:rPr>
      </w:pPr>
      <w:r w:rsidRPr="00D677FA">
        <w:rPr>
          <w:rFonts w:ascii="宋体" w:hAnsi="宋体" w:cs="宋体"/>
          <w:kern w:val="0"/>
          <w:sz w:val="24"/>
        </w:rPr>
        <w:t>2.</w:t>
      </w:r>
      <w:r w:rsidR="001524BA" w:rsidRPr="00D677FA">
        <w:rPr>
          <w:rFonts w:ascii="宋体" w:hAnsi="宋体" w:cs="宋体" w:hint="eastAsia"/>
          <w:kern w:val="0"/>
          <w:sz w:val="24"/>
        </w:rPr>
        <w:t>投标人</w:t>
      </w:r>
      <w:r w:rsidRPr="00D677FA">
        <w:rPr>
          <w:rFonts w:ascii="宋体" w:hAnsi="宋体" w:cs="宋体" w:hint="eastAsia"/>
          <w:kern w:val="0"/>
          <w:sz w:val="24"/>
        </w:rPr>
        <w:t>应保证在要求时间内完成</w:t>
      </w:r>
      <w:r w:rsidR="000D2603" w:rsidRPr="00D677FA">
        <w:rPr>
          <w:rFonts w:ascii="宋体" w:hAnsi="宋体" w:cs="宋体" w:hint="eastAsia"/>
          <w:kern w:val="0"/>
          <w:sz w:val="24"/>
        </w:rPr>
        <w:t>标书要求</w:t>
      </w:r>
      <w:r w:rsidRPr="00D677FA">
        <w:rPr>
          <w:rFonts w:ascii="宋体" w:hAnsi="宋体" w:cs="宋体" w:hint="eastAsia"/>
          <w:kern w:val="0"/>
          <w:sz w:val="24"/>
        </w:rPr>
        <w:t>的</w:t>
      </w:r>
      <w:r w:rsidR="008F302C">
        <w:rPr>
          <w:rFonts w:ascii="宋体" w:hAnsi="宋体" w:cs="宋体" w:hint="eastAsia"/>
          <w:kern w:val="0"/>
          <w:sz w:val="24"/>
        </w:rPr>
        <w:t>设备供货</w:t>
      </w:r>
      <w:r w:rsidRPr="00D677FA">
        <w:rPr>
          <w:rFonts w:ascii="宋体" w:hAnsi="宋体" w:cs="宋体" w:hint="eastAsia"/>
          <w:kern w:val="0"/>
          <w:sz w:val="24"/>
        </w:rPr>
        <w:t>、安装、</w:t>
      </w:r>
      <w:r w:rsidR="000D2603" w:rsidRPr="00D677FA">
        <w:rPr>
          <w:rFonts w:ascii="宋体" w:hAnsi="宋体" w:cs="宋体" w:hint="eastAsia"/>
          <w:kern w:val="0"/>
          <w:sz w:val="24"/>
        </w:rPr>
        <w:t>测试</w:t>
      </w:r>
      <w:r w:rsidRPr="00D677FA">
        <w:rPr>
          <w:rFonts w:ascii="宋体" w:hAnsi="宋体" w:cs="宋体" w:hint="eastAsia"/>
          <w:kern w:val="0"/>
          <w:sz w:val="24"/>
        </w:rPr>
        <w:t>工作, 符合行业规范和合同等相关文件的规范要求。</w:t>
      </w:r>
    </w:p>
    <w:p w14:paraId="26F75054" w14:textId="5132A452" w:rsidR="00354D3B" w:rsidRDefault="00354D3B">
      <w:pPr>
        <w:spacing w:line="400" w:lineRule="exact"/>
        <w:ind w:firstLineChars="200" w:firstLine="480"/>
        <w:rPr>
          <w:rFonts w:ascii="宋体" w:hAnsi="宋体" w:cs="宋体"/>
          <w:kern w:val="0"/>
          <w:sz w:val="24"/>
        </w:rPr>
      </w:pPr>
      <w:r w:rsidRPr="00D677FA">
        <w:rPr>
          <w:rFonts w:ascii="宋体" w:hAnsi="宋体" w:cs="宋体"/>
          <w:kern w:val="0"/>
          <w:sz w:val="24"/>
        </w:rPr>
        <w:t>3.</w:t>
      </w:r>
      <w:r w:rsidR="008F302C">
        <w:rPr>
          <w:rFonts w:ascii="宋体" w:hAnsi="宋体" w:cs="宋体" w:hint="eastAsia"/>
          <w:kern w:val="0"/>
          <w:sz w:val="24"/>
        </w:rPr>
        <w:t>设备安装</w:t>
      </w:r>
      <w:r w:rsidR="001524BA" w:rsidRPr="00D677FA">
        <w:rPr>
          <w:rFonts w:ascii="宋体" w:hAnsi="宋体" w:cs="宋体" w:hint="eastAsia"/>
          <w:kern w:val="0"/>
          <w:sz w:val="24"/>
        </w:rPr>
        <w:t>测试</w:t>
      </w:r>
      <w:r w:rsidRPr="00D677FA">
        <w:rPr>
          <w:rFonts w:ascii="宋体" w:hAnsi="宋体" w:cs="宋体" w:hint="eastAsia"/>
          <w:kern w:val="0"/>
          <w:sz w:val="24"/>
        </w:rPr>
        <w:t>完成</w:t>
      </w:r>
      <w:r w:rsidRPr="00D677FA">
        <w:rPr>
          <w:rFonts w:ascii="黑体" w:eastAsia="黑体" w:hAnsi="黑体" w:hint="eastAsia"/>
          <w:b/>
          <w:sz w:val="24"/>
          <w:u w:val="single"/>
        </w:rPr>
        <w:t>正常运行</w:t>
      </w:r>
      <w:r w:rsidR="008A7659" w:rsidRPr="00D677FA">
        <w:rPr>
          <w:rFonts w:ascii="黑体" w:eastAsia="黑体" w:hAnsi="黑体" w:hint="eastAsia"/>
          <w:b/>
          <w:sz w:val="24"/>
          <w:u w:val="single"/>
        </w:rPr>
        <w:t>15</w:t>
      </w:r>
      <w:r w:rsidRPr="00D677FA">
        <w:rPr>
          <w:rFonts w:ascii="黑体" w:eastAsia="黑体" w:hAnsi="黑体" w:hint="eastAsia"/>
          <w:b/>
          <w:sz w:val="24"/>
          <w:u w:val="single"/>
        </w:rPr>
        <w:t>天后</w:t>
      </w:r>
      <w:r w:rsidRPr="00D677FA">
        <w:rPr>
          <w:rFonts w:ascii="宋体" w:hAnsi="宋体" w:cs="宋体" w:hint="eastAsia"/>
          <w:kern w:val="0"/>
          <w:sz w:val="24"/>
        </w:rPr>
        <w:t>，</w:t>
      </w:r>
      <w:r>
        <w:rPr>
          <w:rFonts w:ascii="宋体" w:hAnsi="宋体" w:cs="宋体" w:hint="eastAsia"/>
          <w:kern w:val="0"/>
          <w:sz w:val="24"/>
        </w:rPr>
        <w:t>由</w:t>
      </w:r>
      <w:r w:rsidR="001524BA">
        <w:rPr>
          <w:rFonts w:ascii="宋体" w:hAnsi="宋体" w:cs="宋体" w:hint="eastAsia"/>
          <w:kern w:val="0"/>
          <w:sz w:val="24"/>
        </w:rPr>
        <w:t>投标人</w:t>
      </w:r>
      <w:r>
        <w:rPr>
          <w:rFonts w:ascii="宋体" w:hAnsi="宋体" w:cs="宋体" w:hint="eastAsia"/>
          <w:kern w:val="0"/>
          <w:sz w:val="24"/>
        </w:rPr>
        <w:t>提出验收申请，项目单位同意后，</w:t>
      </w:r>
      <w:r w:rsidR="007D0DE1">
        <w:rPr>
          <w:rFonts w:ascii="宋体" w:hAnsi="宋体" w:cs="宋体" w:hint="eastAsia"/>
          <w:kern w:val="0"/>
          <w:sz w:val="24"/>
        </w:rPr>
        <w:t>心理学院</w:t>
      </w:r>
      <w:r>
        <w:rPr>
          <w:rFonts w:ascii="宋体" w:hAnsi="宋体" w:cs="宋体" w:hint="eastAsia"/>
          <w:kern w:val="0"/>
          <w:sz w:val="24"/>
        </w:rPr>
        <w:t>组织相关人员形成验收小组，验收小组根据采购文件、投标文件、合同等项目文件对项目进行实物及技术的综合运行验收。</w:t>
      </w:r>
    </w:p>
    <w:p w14:paraId="78D17B42" w14:textId="77777777" w:rsidR="00354D3B" w:rsidRDefault="00354D3B">
      <w:pPr>
        <w:spacing w:line="400" w:lineRule="exact"/>
        <w:ind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如验收达不到规定要求，采购人有权要求拒绝付款，</w:t>
      </w:r>
      <w:r w:rsidR="001524BA">
        <w:rPr>
          <w:rFonts w:ascii="宋体" w:hAnsi="宋体" w:cs="宋体" w:hint="eastAsia"/>
          <w:kern w:val="0"/>
          <w:sz w:val="24"/>
        </w:rPr>
        <w:t>直到满足标书的技术要求。</w:t>
      </w:r>
      <w:r>
        <w:rPr>
          <w:rFonts w:ascii="宋体" w:hAnsi="宋体" w:cs="宋体" w:hint="eastAsia"/>
          <w:kern w:val="0"/>
          <w:sz w:val="24"/>
        </w:rPr>
        <w:t>中标</w:t>
      </w:r>
      <w:r w:rsidR="00275570">
        <w:rPr>
          <w:rFonts w:ascii="宋体" w:hAnsi="宋体" w:cs="宋体" w:hint="eastAsia"/>
          <w:kern w:val="0"/>
          <w:sz w:val="24"/>
        </w:rPr>
        <w:t>投标人</w:t>
      </w:r>
      <w:r>
        <w:rPr>
          <w:rFonts w:ascii="宋体" w:hAnsi="宋体" w:cs="宋体" w:hint="eastAsia"/>
          <w:kern w:val="0"/>
          <w:sz w:val="24"/>
        </w:rPr>
        <w:t>若违约，采购人将依法追究相应法律责任。</w:t>
      </w:r>
    </w:p>
    <w:p w14:paraId="2D65FACD" w14:textId="77777777" w:rsidR="00DA66CE" w:rsidRPr="00DA66CE" w:rsidRDefault="00DA66CE" w:rsidP="00DA66CE">
      <w:pPr>
        <w:pStyle w:val="BodyText"/>
        <w:rPr>
          <w:lang w:val="en-US" w:eastAsia="zh-CN"/>
        </w:rPr>
      </w:pPr>
    </w:p>
    <w:p w14:paraId="17727D87"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第四条 质保期</w:t>
      </w:r>
    </w:p>
    <w:p w14:paraId="1E4662E9" w14:textId="0B82D4F3" w:rsidR="00354D3B" w:rsidRDefault="00354D3B">
      <w:pPr>
        <w:spacing w:line="400" w:lineRule="exact"/>
        <w:ind w:firstLineChars="200" w:firstLine="480"/>
        <w:rPr>
          <w:rFonts w:ascii="黑体" w:eastAsia="黑体" w:hAnsi="黑体"/>
          <w:b/>
          <w:sz w:val="28"/>
          <w:u w:val="single"/>
        </w:rPr>
      </w:pPr>
      <w:r>
        <w:rPr>
          <w:rFonts w:ascii="黑体" w:eastAsia="黑体" w:hAnsi="黑体" w:hint="eastAsia"/>
          <w:b/>
          <w:sz w:val="24"/>
          <w:u w:val="single"/>
        </w:rPr>
        <w:t>1.本项目免费质量保证期要求不低于</w:t>
      </w:r>
      <w:r w:rsidR="00C34768">
        <w:rPr>
          <w:rFonts w:ascii="黑体" w:eastAsia="黑体" w:hAnsi="黑体" w:hint="eastAsia"/>
          <w:b/>
          <w:sz w:val="24"/>
          <w:u w:val="single"/>
        </w:rPr>
        <w:t>两</w:t>
      </w:r>
      <w:r>
        <w:rPr>
          <w:rFonts w:ascii="黑体" w:eastAsia="黑体" w:hAnsi="黑体" w:hint="eastAsia"/>
          <w:b/>
          <w:sz w:val="24"/>
          <w:u w:val="single"/>
        </w:rPr>
        <w:t>年。</w:t>
      </w:r>
    </w:p>
    <w:p w14:paraId="0D4D4756" w14:textId="39ADD5D9"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2.投标方承诺免费质保期为</w:t>
      </w:r>
      <w:r w:rsidR="00C34768">
        <w:rPr>
          <w:rFonts w:ascii="宋体" w:hAnsi="宋体" w:cs="宋体" w:hint="eastAsia"/>
          <w:kern w:val="0"/>
          <w:sz w:val="24"/>
        </w:rPr>
        <w:t>两</w:t>
      </w:r>
      <w:r w:rsidR="008F302C">
        <w:rPr>
          <w:rFonts w:ascii="宋体" w:hAnsi="宋体" w:cs="宋体" w:hint="eastAsia"/>
          <w:kern w:val="0"/>
          <w:sz w:val="24"/>
        </w:rPr>
        <w:t>年，中标方完成项目并经招标方综合运行验收合格一</w:t>
      </w:r>
      <w:r>
        <w:rPr>
          <w:rFonts w:ascii="宋体" w:hAnsi="宋体" w:cs="宋体" w:hint="eastAsia"/>
          <w:kern w:val="0"/>
          <w:sz w:val="24"/>
        </w:rPr>
        <w:t>年后方予以退还质保金，具体见结算方式。</w:t>
      </w:r>
    </w:p>
    <w:p w14:paraId="68B654AE" w14:textId="5A81AAF8"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3.质保期从</w:t>
      </w:r>
      <w:r w:rsidR="008F302C">
        <w:rPr>
          <w:rFonts w:ascii="宋体" w:hAnsi="宋体" w:cs="宋体" w:hint="eastAsia"/>
          <w:kern w:val="0"/>
          <w:sz w:val="24"/>
        </w:rPr>
        <w:t>设备安装</w:t>
      </w:r>
      <w:r w:rsidR="001524BA">
        <w:rPr>
          <w:rFonts w:ascii="宋体" w:hAnsi="宋体" w:cs="宋体" w:hint="eastAsia"/>
          <w:kern w:val="0"/>
          <w:sz w:val="24"/>
        </w:rPr>
        <w:t>测试</w:t>
      </w:r>
      <w:r>
        <w:rPr>
          <w:rFonts w:ascii="宋体" w:hAnsi="宋体" w:cs="宋体" w:hint="eastAsia"/>
          <w:kern w:val="0"/>
          <w:sz w:val="24"/>
        </w:rPr>
        <w:t>正常且经招标方综合运行验收合格后开始计算。</w:t>
      </w:r>
    </w:p>
    <w:p w14:paraId="3C5361EA" w14:textId="77777777" w:rsidR="00DA66CE" w:rsidRPr="00DA66CE" w:rsidRDefault="00DA66CE" w:rsidP="00DA66CE">
      <w:pPr>
        <w:pStyle w:val="BodyText"/>
        <w:rPr>
          <w:lang w:val="en-US" w:eastAsia="zh-CN"/>
        </w:rPr>
      </w:pPr>
    </w:p>
    <w:p w14:paraId="35DB7805" w14:textId="77777777" w:rsidR="004A257F" w:rsidRDefault="004A257F" w:rsidP="004A257F">
      <w:pPr>
        <w:spacing w:beforeLines="50" w:before="120" w:afterLines="50" w:after="120" w:line="500" w:lineRule="exact"/>
        <w:rPr>
          <w:rFonts w:ascii="宋体" w:hAnsi="宋体"/>
          <w:b/>
          <w:bCs/>
          <w:sz w:val="24"/>
        </w:rPr>
      </w:pPr>
      <w:r>
        <w:rPr>
          <w:rFonts w:ascii="宋体" w:hAnsi="宋体" w:hint="eastAsia"/>
          <w:b/>
          <w:bCs/>
          <w:sz w:val="24"/>
        </w:rPr>
        <w:t>第五条  结算方式</w:t>
      </w:r>
    </w:p>
    <w:p w14:paraId="3F98255E" w14:textId="77777777" w:rsidR="004A257F" w:rsidRDefault="004A257F" w:rsidP="004A257F">
      <w:pPr>
        <w:spacing w:line="400" w:lineRule="exact"/>
        <w:ind w:firstLineChars="200" w:firstLine="480"/>
        <w:rPr>
          <w:rFonts w:ascii="宋体" w:hAnsi="宋体"/>
          <w:b/>
          <w:sz w:val="24"/>
          <w:u w:val="single"/>
        </w:rPr>
      </w:pPr>
      <w:r>
        <w:rPr>
          <w:rFonts w:ascii="宋体" w:hAnsi="宋体" w:hint="eastAsia"/>
          <w:b/>
          <w:sz w:val="24"/>
          <w:u w:val="single"/>
        </w:rPr>
        <w:t>1.本项目采取乙方全款垫资的方式</w:t>
      </w:r>
    </w:p>
    <w:p w14:paraId="4ADE60EA" w14:textId="77777777" w:rsidR="004A257F" w:rsidRDefault="004A257F" w:rsidP="004A257F">
      <w:pPr>
        <w:spacing w:line="400" w:lineRule="exact"/>
        <w:ind w:firstLineChars="200" w:firstLine="480"/>
        <w:rPr>
          <w:rFonts w:ascii="宋体" w:hAnsi="宋体"/>
          <w:b/>
          <w:sz w:val="24"/>
          <w:u w:val="single"/>
        </w:rPr>
      </w:pPr>
      <w:r>
        <w:rPr>
          <w:rFonts w:ascii="宋体" w:hAnsi="宋体" w:hint="eastAsia"/>
          <w:b/>
          <w:sz w:val="24"/>
          <w:u w:val="single"/>
        </w:rPr>
        <w:t>2.货物全部到货，安装到位调试运行正常，经招标方对项目进行综合验收合格后，乙方在7日内向甲方支付合同总额的5%作为质量保证金，甲方收到质量保证金后15日内一次性支付合同总价的100%。质量保证期满后，经甲方对项目保修质量验收合格后，一次性付清剩余质量保证金（不计利息），否则不予退还。</w:t>
      </w:r>
    </w:p>
    <w:p w14:paraId="65E026DF" w14:textId="77777777" w:rsidR="00DA66CE" w:rsidRPr="00DA66CE" w:rsidRDefault="00DA66CE" w:rsidP="00DA66CE">
      <w:pPr>
        <w:pStyle w:val="BodyText"/>
        <w:rPr>
          <w:lang w:val="en-US" w:eastAsia="zh-CN"/>
        </w:rPr>
      </w:pPr>
    </w:p>
    <w:p w14:paraId="5038BBB6"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第六条 投标文件（密封）</w:t>
      </w:r>
    </w:p>
    <w:p w14:paraId="2B8612A1" w14:textId="77777777" w:rsidR="00354D3B" w:rsidRDefault="00354D3B">
      <w:pPr>
        <w:spacing w:line="400" w:lineRule="exact"/>
        <w:ind w:firstLineChars="200" w:firstLine="480"/>
        <w:rPr>
          <w:rFonts w:ascii="宋体" w:hAnsi="宋体"/>
          <w:sz w:val="24"/>
        </w:rPr>
      </w:pPr>
      <w:r>
        <w:rPr>
          <w:rFonts w:ascii="宋体" w:hAnsi="宋体" w:cs="宋体" w:hint="eastAsia"/>
          <w:kern w:val="0"/>
          <w:sz w:val="24"/>
        </w:rPr>
        <w:t>1.投标文件主要包括目录、价格、商务、技术、售后服务等内容。具体编写格式见附件，装订按照附件1目录顺序</w:t>
      </w:r>
      <w:r>
        <w:rPr>
          <w:rFonts w:ascii="宋体" w:hAnsi="宋体" w:hint="eastAsia"/>
          <w:sz w:val="24"/>
        </w:rPr>
        <w:t>。</w:t>
      </w:r>
    </w:p>
    <w:p w14:paraId="51857857" w14:textId="77777777" w:rsidR="00354D3B" w:rsidRDefault="00354D3B">
      <w:pPr>
        <w:spacing w:line="400" w:lineRule="exact"/>
        <w:ind w:firstLineChars="200" w:firstLine="480"/>
        <w:rPr>
          <w:rFonts w:ascii="宋体" w:hAnsi="宋体"/>
          <w:b/>
          <w:sz w:val="24"/>
          <w:u w:val="single"/>
        </w:rPr>
      </w:pPr>
      <w:r>
        <w:rPr>
          <w:rFonts w:ascii="宋体" w:hAnsi="宋体" w:hint="eastAsia"/>
          <w:b/>
          <w:sz w:val="24"/>
          <w:u w:val="single"/>
        </w:rPr>
        <w:t>2.投标文件一正五副，A4纸双面打印，正副本内容必须保持一致，每本标书不得超过200张纸，投标文件正本必须有法人或被授权人签字并加盖单位公章。</w:t>
      </w:r>
    </w:p>
    <w:p w14:paraId="086670E2" w14:textId="77777777" w:rsidR="00354D3B" w:rsidRDefault="00354D3B">
      <w:pPr>
        <w:spacing w:line="400" w:lineRule="exact"/>
        <w:ind w:firstLineChars="200" w:firstLine="480"/>
        <w:rPr>
          <w:rFonts w:ascii="宋体" w:hAnsi="宋体"/>
          <w:b/>
          <w:sz w:val="24"/>
          <w:u w:val="single"/>
        </w:rPr>
      </w:pPr>
      <w:r>
        <w:rPr>
          <w:rFonts w:ascii="宋体" w:hAnsi="宋体" w:hint="eastAsia"/>
          <w:b/>
          <w:sz w:val="24"/>
          <w:u w:val="single"/>
        </w:rPr>
        <w:t>标书不能分册装订，标书之外不能附投标补充材料，所有材料必须装订在标书中，评标委员会判断投标文件的响应性仅基于投标文件本身内容而不靠外部证据。</w:t>
      </w:r>
    </w:p>
    <w:p w14:paraId="5D054852"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lastRenderedPageBreak/>
        <w:t>3.</w:t>
      </w:r>
      <w:r>
        <w:rPr>
          <w:rFonts w:ascii="宋体" w:hAnsi="宋体" w:hint="eastAsia"/>
          <w:sz w:val="24"/>
        </w:rPr>
        <w:t>投标文件的正本和副本必须采用左侧无线胶装，分别装订成册，</w:t>
      </w:r>
      <w:r>
        <w:rPr>
          <w:rFonts w:ascii="宋体" w:hAnsi="宋体" w:hint="eastAsia"/>
          <w:b/>
          <w:sz w:val="24"/>
          <w:u w:val="single"/>
        </w:rPr>
        <w:t>不得采用活页或可拆卸的装订方式。</w:t>
      </w:r>
    </w:p>
    <w:p w14:paraId="2EB450CD" w14:textId="77777777" w:rsidR="00354D3B" w:rsidRDefault="00354D3B">
      <w:pPr>
        <w:spacing w:afterLines="100" w:after="240" w:line="400" w:lineRule="exact"/>
        <w:ind w:firstLineChars="200" w:firstLine="480"/>
        <w:rPr>
          <w:rFonts w:ascii="宋体" w:hAnsi="宋体"/>
          <w:sz w:val="24"/>
        </w:rPr>
      </w:pPr>
      <w:r>
        <w:rPr>
          <w:rFonts w:ascii="宋体" w:hAnsi="宋体" w:cs="宋体" w:hint="eastAsia"/>
          <w:kern w:val="0"/>
          <w:sz w:val="24"/>
        </w:rPr>
        <w:t>4.</w:t>
      </w:r>
      <w:r>
        <w:rPr>
          <w:rFonts w:ascii="宋体" w:hAnsi="宋体" w:hint="eastAsia"/>
          <w:sz w:val="24"/>
        </w:rPr>
        <w:t>投标文件密封袋上须注明以下信息：</w:t>
      </w:r>
    </w:p>
    <w:p w14:paraId="568C883C" w14:textId="77777777" w:rsidR="00354D3B" w:rsidRDefault="00354D3B">
      <w:pPr>
        <w:spacing w:line="400" w:lineRule="exact"/>
        <w:ind w:firstLineChars="200" w:firstLine="480"/>
        <w:rPr>
          <w:rFonts w:ascii="宋体" w:hAnsi="宋体"/>
          <w:sz w:val="24"/>
        </w:rPr>
      </w:pPr>
      <w:r>
        <w:rPr>
          <w:rFonts w:ascii="宋体" w:hAnsi="宋体" w:hint="eastAsia"/>
          <w:sz w:val="24"/>
        </w:rPr>
        <w:t xml:space="preserve">    项目编号：_______________________</w:t>
      </w:r>
    </w:p>
    <w:p w14:paraId="685355BD" w14:textId="77777777" w:rsidR="00354D3B" w:rsidRDefault="00354D3B">
      <w:pPr>
        <w:spacing w:line="400" w:lineRule="exact"/>
        <w:ind w:firstLineChars="200" w:firstLine="480"/>
        <w:rPr>
          <w:rFonts w:ascii="宋体" w:hAnsi="宋体"/>
          <w:sz w:val="24"/>
        </w:rPr>
      </w:pPr>
      <w:r>
        <w:rPr>
          <w:rFonts w:ascii="宋体" w:hAnsi="宋体" w:hint="eastAsia"/>
          <w:sz w:val="24"/>
        </w:rPr>
        <w:t xml:space="preserve">    项目名称：_______________________</w:t>
      </w:r>
    </w:p>
    <w:p w14:paraId="600D1BBC" w14:textId="77777777" w:rsidR="00354D3B" w:rsidRDefault="00354D3B">
      <w:pPr>
        <w:spacing w:line="400" w:lineRule="exact"/>
        <w:ind w:firstLineChars="200" w:firstLine="480"/>
        <w:rPr>
          <w:rFonts w:ascii="宋体" w:hAnsi="宋体"/>
          <w:sz w:val="24"/>
        </w:rPr>
      </w:pPr>
      <w:r>
        <w:rPr>
          <w:rFonts w:ascii="宋体" w:hAnsi="宋体"/>
          <w:sz w:val="24"/>
        </w:rPr>
        <w:t xml:space="preserve">    </w:t>
      </w:r>
      <w:r>
        <w:rPr>
          <w:rFonts w:ascii="宋体" w:hAnsi="宋体" w:hint="eastAsia"/>
          <w:sz w:val="24"/>
        </w:rPr>
        <w:t>投标单位名称：_______________________</w:t>
      </w:r>
    </w:p>
    <w:p w14:paraId="71EDE099" w14:textId="77777777" w:rsidR="00354D3B" w:rsidRDefault="00354D3B">
      <w:pPr>
        <w:spacing w:line="400" w:lineRule="exact"/>
        <w:ind w:firstLineChars="200" w:firstLine="480"/>
        <w:rPr>
          <w:rFonts w:ascii="宋体" w:hAnsi="宋体"/>
          <w:sz w:val="24"/>
        </w:rPr>
      </w:pPr>
      <w:r>
        <w:rPr>
          <w:rFonts w:ascii="宋体" w:hAnsi="宋体" w:hint="eastAsia"/>
          <w:sz w:val="24"/>
        </w:rPr>
        <w:t xml:space="preserve">    在______年___月___日___时___分（北京时间）前不得启封</w:t>
      </w:r>
    </w:p>
    <w:p w14:paraId="4DCE3D99" w14:textId="77777777" w:rsidR="00354D3B" w:rsidRDefault="00354D3B">
      <w:pPr>
        <w:spacing w:beforeLines="100" w:before="240" w:line="400" w:lineRule="exact"/>
        <w:ind w:firstLineChars="200" w:firstLine="480"/>
        <w:rPr>
          <w:rFonts w:ascii="宋体" w:hAnsi="宋体"/>
          <w:sz w:val="24"/>
        </w:rPr>
      </w:pPr>
      <w:r>
        <w:rPr>
          <w:rFonts w:ascii="宋体" w:hAnsi="宋体" w:hint="eastAsia"/>
          <w:sz w:val="24"/>
        </w:rPr>
        <w:t>5.投标文件密封处须盖有投标单位公章或法人委托人签字。</w:t>
      </w:r>
    </w:p>
    <w:p w14:paraId="7C1E05B3" w14:textId="77777777" w:rsidR="00354D3B" w:rsidRDefault="00354D3B">
      <w:pPr>
        <w:spacing w:line="400" w:lineRule="exact"/>
        <w:ind w:firstLineChars="200" w:firstLine="480"/>
        <w:rPr>
          <w:rFonts w:ascii="宋体" w:hAnsi="宋体"/>
          <w:sz w:val="24"/>
        </w:rPr>
      </w:pPr>
      <w:r>
        <w:rPr>
          <w:rFonts w:ascii="宋体" w:hAnsi="宋体"/>
          <w:sz w:val="24"/>
        </w:rPr>
        <w:t>6.</w:t>
      </w:r>
      <w:r>
        <w:rPr>
          <w:rFonts w:ascii="宋体" w:hAnsi="宋体" w:hint="eastAsia"/>
          <w:sz w:val="24"/>
        </w:rPr>
        <w:t>投标单位必须按照要求制作和密封投标文件，否则在形式审查环节被认定为不符合要求而判定为无效投标。</w:t>
      </w:r>
    </w:p>
    <w:p w14:paraId="6340232F" w14:textId="77777777" w:rsidR="00DA66CE" w:rsidRPr="00DA66CE" w:rsidRDefault="00DA66CE" w:rsidP="00DA66CE">
      <w:pPr>
        <w:pStyle w:val="BodyText"/>
        <w:rPr>
          <w:lang w:val="en-US" w:eastAsia="zh-CN"/>
        </w:rPr>
      </w:pPr>
    </w:p>
    <w:p w14:paraId="26CD8C2E"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第七条 投标及开标</w:t>
      </w:r>
    </w:p>
    <w:p w14:paraId="368786C5" w14:textId="02E0F2EA" w:rsidR="00354D3B" w:rsidRPr="00354D3B" w:rsidRDefault="00354D3B">
      <w:pPr>
        <w:spacing w:line="400" w:lineRule="exact"/>
        <w:ind w:firstLineChars="200" w:firstLine="480"/>
        <w:rPr>
          <w:rFonts w:ascii="宋体" w:hAnsi="宋体"/>
          <w:b/>
          <w:color w:val="FF0000"/>
          <w:sz w:val="24"/>
          <w:u w:val="single"/>
        </w:rPr>
      </w:pPr>
      <w:r w:rsidRPr="00354D3B">
        <w:rPr>
          <w:rFonts w:ascii="宋体" w:hAnsi="宋体"/>
          <w:b/>
          <w:color w:val="FF0000"/>
          <w:sz w:val="24"/>
          <w:u w:val="single"/>
        </w:rPr>
        <w:t>1</w:t>
      </w:r>
      <w:r w:rsidRPr="00354D3B">
        <w:rPr>
          <w:rFonts w:ascii="宋体" w:hAnsi="宋体" w:hint="eastAsia"/>
          <w:b/>
          <w:color w:val="FF0000"/>
          <w:sz w:val="24"/>
          <w:u w:val="single"/>
        </w:rPr>
        <w:t>.投标单位务必于201</w:t>
      </w:r>
      <w:r w:rsidRPr="00354D3B">
        <w:rPr>
          <w:rFonts w:ascii="宋体" w:hAnsi="宋体"/>
          <w:b/>
          <w:color w:val="FF0000"/>
          <w:sz w:val="24"/>
          <w:u w:val="single"/>
        </w:rPr>
        <w:t>9</w:t>
      </w:r>
      <w:r w:rsidRPr="00354D3B">
        <w:rPr>
          <w:rFonts w:ascii="宋体" w:hAnsi="宋体" w:hint="eastAsia"/>
          <w:b/>
          <w:color w:val="FF0000"/>
          <w:sz w:val="24"/>
          <w:u w:val="single"/>
        </w:rPr>
        <w:t>年</w:t>
      </w:r>
      <w:r w:rsidR="00C7397A">
        <w:rPr>
          <w:rFonts w:ascii="宋体" w:hAnsi="宋体" w:hint="eastAsia"/>
          <w:b/>
          <w:color w:val="FF0000"/>
          <w:sz w:val="24"/>
          <w:u w:val="single"/>
        </w:rPr>
        <w:t>11</w:t>
      </w:r>
      <w:r w:rsidRPr="00354D3B">
        <w:rPr>
          <w:rFonts w:ascii="宋体" w:hAnsi="宋体" w:hint="eastAsia"/>
          <w:b/>
          <w:color w:val="FF0000"/>
          <w:sz w:val="24"/>
          <w:u w:val="single"/>
        </w:rPr>
        <w:t>月</w:t>
      </w:r>
      <w:r w:rsidR="00C7397A">
        <w:rPr>
          <w:rFonts w:ascii="宋体" w:hAnsi="宋体" w:hint="eastAsia"/>
          <w:b/>
          <w:color w:val="FF0000"/>
          <w:sz w:val="24"/>
          <w:u w:val="single"/>
        </w:rPr>
        <w:t>2</w:t>
      </w:r>
      <w:r w:rsidR="00636955">
        <w:rPr>
          <w:rFonts w:ascii="宋体" w:hAnsi="宋体" w:hint="eastAsia"/>
          <w:b/>
          <w:color w:val="FF0000"/>
          <w:sz w:val="24"/>
          <w:u w:val="single"/>
        </w:rPr>
        <w:t>5</w:t>
      </w:r>
      <w:r w:rsidRPr="00354D3B">
        <w:rPr>
          <w:rFonts w:ascii="宋体" w:hAnsi="宋体" w:hint="eastAsia"/>
          <w:b/>
          <w:color w:val="FF0000"/>
          <w:sz w:val="24"/>
          <w:u w:val="single"/>
        </w:rPr>
        <w:t>日</w:t>
      </w:r>
      <w:r w:rsidR="00636955">
        <w:rPr>
          <w:rFonts w:ascii="宋体" w:hAnsi="宋体" w:hint="eastAsia"/>
          <w:b/>
          <w:color w:val="FF0000"/>
          <w:sz w:val="24"/>
          <w:u w:val="single"/>
        </w:rPr>
        <w:t>16:0</w:t>
      </w:r>
      <w:r w:rsidRPr="00354D3B">
        <w:rPr>
          <w:rFonts w:ascii="宋体" w:hAnsi="宋体" w:hint="eastAsia"/>
          <w:b/>
          <w:color w:val="FF0000"/>
          <w:sz w:val="24"/>
          <w:u w:val="single"/>
        </w:rPr>
        <w:t>0-</w:t>
      </w:r>
      <w:r w:rsidR="00C7397A">
        <w:rPr>
          <w:rFonts w:ascii="宋体" w:hAnsi="宋体" w:hint="eastAsia"/>
          <w:b/>
          <w:color w:val="FF0000"/>
          <w:sz w:val="24"/>
          <w:u w:val="single"/>
        </w:rPr>
        <w:t>1</w:t>
      </w:r>
      <w:r w:rsidR="00636955">
        <w:rPr>
          <w:rFonts w:ascii="宋体" w:hAnsi="宋体" w:hint="eastAsia"/>
          <w:b/>
          <w:color w:val="FF0000"/>
          <w:sz w:val="24"/>
          <w:u w:val="single"/>
        </w:rPr>
        <w:t>6:3</w:t>
      </w:r>
      <w:r w:rsidRPr="00354D3B">
        <w:rPr>
          <w:rFonts w:ascii="宋体" w:hAnsi="宋体" w:hint="eastAsia"/>
          <w:b/>
          <w:color w:val="FF0000"/>
          <w:sz w:val="24"/>
          <w:u w:val="single"/>
        </w:rPr>
        <w:t>0</w:t>
      </w:r>
      <w:r w:rsidR="00355E6E">
        <w:rPr>
          <w:rFonts w:ascii="宋体" w:hAnsi="宋体" w:hint="eastAsia"/>
          <w:b/>
          <w:color w:val="FF0000"/>
          <w:sz w:val="24"/>
          <w:u w:val="single"/>
        </w:rPr>
        <w:t>之间将投标书密封后送达陕西师范大学雁塔</w:t>
      </w:r>
      <w:r w:rsidRPr="00354D3B">
        <w:rPr>
          <w:rFonts w:ascii="宋体" w:hAnsi="宋体" w:hint="eastAsia"/>
          <w:b/>
          <w:color w:val="FF0000"/>
          <w:sz w:val="24"/>
          <w:u w:val="single"/>
        </w:rPr>
        <w:t>校区</w:t>
      </w:r>
      <w:r w:rsidR="00355E6E">
        <w:rPr>
          <w:rFonts w:ascii="宋体" w:hAnsi="宋体" w:hint="eastAsia"/>
          <w:b/>
          <w:color w:val="FF0000"/>
          <w:sz w:val="24"/>
          <w:u w:val="single"/>
        </w:rPr>
        <w:t>心理学院</w:t>
      </w:r>
      <w:r w:rsidRPr="00354D3B">
        <w:rPr>
          <w:rFonts w:ascii="宋体" w:hAnsi="宋体" w:hint="eastAsia"/>
          <w:b/>
          <w:color w:val="FF0000"/>
          <w:sz w:val="24"/>
          <w:u w:val="single"/>
        </w:rPr>
        <w:t>会议室，逾期不再受理。</w:t>
      </w:r>
    </w:p>
    <w:p w14:paraId="084A070A" w14:textId="47F912EE" w:rsidR="00354D3B" w:rsidRPr="00354D3B" w:rsidRDefault="00354D3B">
      <w:pPr>
        <w:spacing w:line="400" w:lineRule="exact"/>
        <w:ind w:firstLineChars="200" w:firstLine="480"/>
        <w:rPr>
          <w:rFonts w:ascii="宋体" w:hAnsi="宋体"/>
          <w:b/>
          <w:color w:val="FF0000"/>
          <w:sz w:val="24"/>
          <w:u w:val="single"/>
        </w:rPr>
      </w:pPr>
      <w:r w:rsidRPr="00354D3B">
        <w:rPr>
          <w:rFonts w:ascii="宋体" w:hAnsi="宋体"/>
          <w:b/>
          <w:color w:val="FF0000"/>
          <w:sz w:val="24"/>
          <w:u w:val="single"/>
        </w:rPr>
        <w:t>2</w:t>
      </w:r>
      <w:r w:rsidRPr="00354D3B">
        <w:rPr>
          <w:rFonts w:ascii="宋体" w:hAnsi="宋体" w:hint="eastAsia"/>
          <w:b/>
          <w:color w:val="FF0000"/>
          <w:sz w:val="24"/>
          <w:u w:val="single"/>
        </w:rPr>
        <w:t>.2019年</w:t>
      </w:r>
      <w:r w:rsidR="00C7397A">
        <w:rPr>
          <w:rFonts w:ascii="宋体" w:hAnsi="宋体" w:hint="eastAsia"/>
          <w:b/>
          <w:color w:val="FF0000"/>
          <w:sz w:val="24"/>
          <w:u w:val="single"/>
        </w:rPr>
        <w:t>11</w:t>
      </w:r>
      <w:r w:rsidRPr="00354D3B">
        <w:rPr>
          <w:rFonts w:ascii="宋体" w:hAnsi="宋体" w:hint="eastAsia"/>
          <w:b/>
          <w:color w:val="FF0000"/>
          <w:sz w:val="24"/>
          <w:u w:val="single"/>
        </w:rPr>
        <w:t>月</w:t>
      </w:r>
      <w:r w:rsidR="00C7397A">
        <w:rPr>
          <w:rFonts w:ascii="宋体" w:hAnsi="宋体" w:hint="eastAsia"/>
          <w:b/>
          <w:color w:val="FF0000"/>
          <w:sz w:val="24"/>
          <w:u w:val="single"/>
        </w:rPr>
        <w:t>2</w:t>
      </w:r>
      <w:r w:rsidR="00636955">
        <w:rPr>
          <w:rFonts w:ascii="宋体" w:hAnsi="宋体" w:hint="eastAsia"/>
          <w:b/>
          <w:color w:val="FF0000"/>
          <w:sz w:val="24"/>
          <w:u w:val="single"/>
        </w:rPr>
        <w:t>5</w:t>
      </w:r>
      <w:r w:rsidRPr="00354D3B">
        <w:rPr>
          <w:rFonts w:ascii="宋体" w:hAnsi="宋体" w:hint="eastAsia"/>
          <w:b/>
          <w:color w:val="FF0000"/>
          <w:sz w:val="24"/>
          <w:u w:val="single"/>
        </w:rPr>
        <w:t>日</w:t>
      </w:r>
      <w:r w:rsidR="00636955">
        <w:rPr>
          <w:rFonts w:ascii="宋体" w:hAnsi="宋体" w:hint="eastAsia"/>
          <w:b/>
          <w:color w:val="FF0000"/>
          <w:sz w:val="24"/>
          <w:u w:val="single"/>
        </w:rPr>
        <w:t>16</w:t>
      </w:r>
      <w:r w:rsidRPr="00354D3B">
        <w:rPr>
          <w:rFonts w:ascii="宋体" w:hAnsi="宋体" w:hint="eastAsia"/>
          <w:b/>
          <w:color w:val="FF0000"/>
          <w:sz w:val="24"/>
          <w:u w:val="single"/>
        </w:rPr>
        <w:t>：</w:t>
      </w:r>
      <w:r w:rsidR="00636955">
        <w:rPr>
          <w:rFonts w:ascii="宋体" w:hAnsi="宋体" w:hint="eastAsia"/>
          <w:b/>
          <w:color w:val="FF0000"/>
          <w:sz w:val="24"/>
          <w:u w:val="single"/>
        </w:rPr>
        <w:t>3</w:t>
      </w:r>
      <w:r w:rsidRPr="00354D3B">
        <w:rPr>
          <w:rFonts w:ascii="宋体" w:hAnsi="宋体" w:hint="eastAsia"/>
          <w:b/>
          <w:color w:val="FF0000"/>
          <w:sz w:val="24"/>
          <w:u w:val="single"/>
        </w:rPr>
        <w:t>0在陕西省西安市陕西师范大学</w:t>
      </w:r>
      <w:r w:rsidR="00355E6E">
        <w:rPr>
          <w:rFonts w:ascii="宋体" w:hAnsi="宋体" w:hint="eastAsia"/>
          <w:b/>
          <w:color w:val="FF0000"/>
          <w:sz w:val="24"/>
          <w:u w:val="single"/>
        </w:rPr>
        <w:t>雁塔</w:t>
      </w:r>
      <w:r w:rsidR="00355E6E" w:rsidRPr="00354D3B">
        <w:rPr>
          <w:rFonts w:ascii="宋体" w:hAnsi="宋体" w:hint="eastAsia"/>
          <w:b/>
          <w:color w:val="FF0000"/>
          <w:sz w:val="24"/>
          <w:u w:val="single"/>
        </w:rPr>
        <w:t>校区</w:t>
      </w:r>
      <w:r w:rsidR="00355E6E">
        <w:rPr>
          <w:rFonts w:ascii="宋体" w:hAnsi="宋体" w:hint="eastAsia"/>
          <w:b/>
          <w:color w:val="FF0000"/>
          <w:sz w:val="24"/>
          <w:u w:val="single"/>
        </w:rPr>
        <w:t>心理学院</w:t>
      </w:r>
      <w:r w:rsidRPr="00354D3B">
        <w:rPr>
          <w:rFonts w:ascii="宋体" w:hAnsi="宋体" w:hint="eastAsia"/>
          <w:b/>
          <w:color w:val="FF0000"/>
          <w:sz w:val="24"/>
          <w:u w:val="single"/>
        </w:rPr>
        <w:t>开标。</w:t>
      </w:r>
    </w:p>
    <w:p w14:paraId="1AFCCB73" w14:textId="77777777" w:rsidR="00354D3B" w:rsidRDefault="00354D3B">
      <w:pPr>
        <w:spacing w:line="400" w:lineRule="exact"/>
        <w:ind w:firstLineChars="200" w:firstLine="480"/>
        <w:rPr>
          <w:rFonts w:ascii="宋体" w:hAnsi="宋体"/>
          <w:b/>
          <w:sz w:val="24"/>
        </w:rPr>
      </w:pPr>
      <w:r>
        <w:rPr>
          <w:rFonts w:ascii="宋体" w:hAnsi="宋体" w:hint="eastAsia"/>
          <w:b/>
          <w:sz w:val="24"/>
        </w:rPr>
        <w:t>3.开标流程（环节）:</w:t>
      </w:r>
    </w:p>
    <w:p w14:paraId="6F15B2D2" w14:textId="77777777" w:rsidR="00354D3B" w:rsidRDefault="00275570">
      <w:pPr>
        <w:numPr>
          <w:ilvl w:val="1"/>
          <w:numId w:val="10"/>
        </w:numPr>
        <w:snapToGrid w:val="0"/>
        <w:spacing w:line="400" w:lineRule="exact"/>
        <w:ind w:left="0" w:firstLineChars="200" w:firstLine="480"/>
        <w:rPr>
          <w:rFonts w:ascii="宋体" w:hAnsi="宋体"/>
          <w:sz w:val="24"/>
        </w:rPr>
      </w:pPr>
      <w:r>
        <w:rPr>
          <w:rFonts w:ascii="宋体" w:hAnsi="宋体" w:hint="eastAsia"/>
          <w:sz w:val="24"/>
        </w:rPr>
        <w:t>投标人</w:t>
      </w:r>
      <w:r w:rsidR="00354D3B">
        <w:rPr>
          <w:rFonts w:ascii="宋体" w:hAnsi="宋体" w:hint="eastAsia"/>
          <w:sz w:val="24"/>
        </w:rPr>
        <w:t>按时到达开标现场，在指定时间前递交投标文件并在签到表上签到确认，未在指定时间前递交标书的</w:t>
      </w:r>
      <w:r>
        <w:rPr>
          <w:rFonts w:ascii="宋体" w:hAnsi="宋体" w:hint="eastAsia"/>
          <w:sz w:val="24"/>
        </w:rPr>
        <w:t>投标人</w:t>
      </w:r>
      <w:r w:rsidR="00354D3B">
        <w:rPr>
          <w:rFonts w:ascii="宋体" w:hAnsi="宋体" w:hint="eastAsia"/>
          <w:sz w:val="24"/>
        </w:rPr>
        <w:t>不能进入下一环节。</w:t>
      </w:r>
    </w:p>
    <w:p w14:paraId="2E7A1D66"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开标后，由</w:t>
      </w:r>
      <w:r w:rsidR="00275570">
        <w:rPr>
          <w:rFonts w:ascii="宋体" w:hAnsi="宋体" w:hint="eastAsia"/>
          <w:sz w:val="24"/>
        </w:rPr>
        <w:t>投标人</w:t>
      </w:r>
      <w:r>
        <w:rPr>
          <w:rFonts w:ascii="宋体" w:hAnsi="宋体" w:hint="eastAsia"/>
          <w:sz w:val="24"/>
        </w:rPr>
        <w:t>或者其推选的代表检查投标文件的密封情况，并当众宣读投标文件密封情况，标书密封不符合要求的</w:t>
      </w:r>
      <w:r w:rsidR="00275570">
        <w:rPr>
          <w:rFonts w:ascii="宋体" w:hAnsi="宋体" w:hint="eastAsia"/>
          <w:sz w:val="24"/>
        </w:rPr>
        <w:t>投标人</w:t>
      </w:r>
      <w:r>
        <w:rPr>
          <w:rFonts w:ascii="宋体" w:hAnsi="宋体" w:hint="eastAsia"/>
          <w:sz w:val="24"/>
        </w:rPr>
        <w:t>不能进入下一环节。</w:t>
      </w:r>
    </w:p>
    <w:p w14:paraId="1DC69651"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工作人员当众拆封投标文件，宣读</w:t>
      </w:r>
      <w:r w:rsidR="00275570">
        <w:rPr>
          <w:rFonts w:ascii="宋体" w:hAnsi="宋体" w:hint="eastAsia"/>
          <w:sz w:val="24"/>
        </w:rPr>
        <w:t>投标人</w:t>
      </w:r>
      <w:r>
        <w:rPr>
          <w:rFonts w:ascii="宋体" w:hAnsi="宋体" w:hint="eastAsia"/>
          <w:sz w:val="24"/>
        </w:rPr>
        <w:t>名称、投标总价、</w:t>
      </w:r>
      <w:r w:rsidR="00D230CA">
        <w:rPr>
          <w:rFonts w:ascii="宋体" w:hAnsi="宋体" w:hint="eastAsia"/>
          <w:sz w:val="24"/>
        </w:rPr>
        <w:t>完成</w:t>
      </w:r>
      <w:r>
        <w:rPr>
          <w:rFonts w:ascii="宋体" w:hAnsi="宋体" w:hint="eastAsia"/>
          <w:sz w:val="24"/>
        </w:rPr>
        <w:t>期、质保期等信息，</w:t>
      </w:r>
      <w:r w:rsidR="00275570">
        <w:rPr>
          <w:rFonts w:ascii="宋体" w:hAnsi="宋体" w:hint="eastAsia"/>
          <w:sz w:val="24"/>
        </w:rPr>
        <w:t>投标人</w:t>
      </w:r>
      <w:r>
        <w:rPr>
          <w:rFonts w:ascii="宋体" w:hAnsi="宋体" w:hint="eastAsia"/>
          <w:sz w:val="24"/>
        </w:rPr>
        <w:t>确认唱标信息无误后在开标记录表上签字确认。</w:t>
      </w:r>
    </w:p>
    <w:p w14:paraId="6681671B"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工作人员审验各</w:t>
      </w:r>
      <w:r w:rsidR="00275570">
        <w:rPr>
          <w:rFonts w:ascii="宋体" w:hAnsi="宋体" w:hint="eastAsia"/>
          <w:sz w:val="24"/>
        </w:rPr>
        <w:t>投标人</w:t>
      </w:r>
      <w:r>
        <w:rPr>
          <w:rFonts w:ascii="宋体" w:hAnsi="宋体" w:hint="eastAsia"/>
          <w:sz w:val="24"/>
        </w:rPr>
        <w:t>资质文件，宣布资质审验结果，资质审验不合格的</w:t>
      </w:r>
      <w:r w:rsidR="00275570">
        <w:rPr>
          <w:rFonts w:ascii="宋体" w:hAnsi="宋体" w:hint="eastAsia"/>
          <w:sz w:val="24"/>
        </w:rPr>
        <w:t>投标人</w:t>
      </w:r>
      <w:r>
        <w:rPr>
          <w:rFonts w:ascii="宋体" w:hAnsi="宋体" w:hint="eastAsia"/>
          <w:sz w:val="24"/>
        </w:rPr>
        <w:t>不能进入下一环节。</w:t>
      </w:r>
    </w:p>
    <w:p w14:paraId="0D5D742B"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评审委员会对资质审查合格的</w:t>
      </w:r>
      <w:r w:rsidR="00275570">
        <w:rPr>
          <w:rFonts w:ascii="宋体" w:hAnsi="宋体" w:hint="eastAsia"/>
          <w:sz w:val="24"/>
        </w:rPr>
        <w:t>投标人</w:t>
      </w:r>
      <w:r>
        <w:rPr>
          <w:rFonts w:ascii="宋体" w:hAnsi="宋体" w:hint="eastAsia"/>
          <w:sz w:val="24"/>
        </w:rPr>
        <w:t>的投标文件进行符合性审查，确定其是否满足招标文件的实质性要求。</w:t>
      </w:r>
    </w:p>
    <w:p w14:paraId="553E44AD"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评审委员会对符合性审查合格</w:t>
      </w:r>
      <w:r w:rsidR="00275570">
        <w:rPr>
          <w:rFonts w:ascii="宋体" w:hAnsi="宋体" w:hint="eastAsia"/>
          <w:sz w:val="24"/>
        </w:rPr>
        <w:t>投标人</w:t>
      </w:r>
      <w:r>
        <w:rPr>
          <w:rFonts w:ascii="宋体" w:hAnsi="宋体" w:hint="eastAsia"/>
          <w:sz w:val="24"/>
        </w:rPr>
        <w:t>的投标文件进行评定，</w:t>
      </w:r>
      <w:r w:rsidR="00275570">
        <w:rPr>
          <w:rFonts w:ascii="宋体" w:hAnsi="宋体" w:hint="eastAsia"/>
          <w:sz w:val="24"/>
        </w:rPr>
        <w:t>投标人</w:t>
      </w:r>
      <w:r>
        <w:rPr>
          <w:rFonts w:ascii="宋体" w:hAnsi="宋体" w:hint="eastAsia"/>
          <w:sz w:val="24"/>
        </w:rPr>
        <w:t>依次进行产品答辩，需要质询时评审委员会进行质询。投标单位须采用书面方式（投标咨询响应函）对质询进行澄清，投标咨询响应函和投标文件具有同等法律效力。</w:t>
      </w:r>
    </w:p>
    <w:p w14:paraId="50DD7D62"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质询结束后，各评审委员会成员单独打分并汇总计算。</w:t>
      </w:r>
    </w:p>
    <w:p w14:paraId="5C1FFEF4"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评审委员会根据评审办法确定成交</w:t>
      </w:r>
      <w:r w:rsidR="00275570">
        <w:rPr>
          <w:rFonts w:ascii="宋体" w:hAnsi="宋体" w:hint="eastAsia"/>
          <w:sz w:val="24"/>
        </w:rPr>
        <w:t>投标人</w:t>
      </w:r>
      <w:r>
        <w:rPr>
          <w:rFonts w:ascii="宋体" w:hAnsi="宋体" w:hint="eastAsia"/>
          <w:sz w:val="24"/>
        </w:rPr>
        <w:t>或中标候选人。</w:t>
      </w:r>
    </w:p>
    <w:p w14:paraId="5284B520" w14:textId="77777777" w:rsidR="00354D3B" w:rsidRDefault="00354D3B">
      <w:pPr>
        <w:numPr>
          <w:ilvl w:val="1"/>
          <w:numId w:val="10"/>
        </w:numPr>
        <w:snapToGrid w:val="0"/>
        <w:spacing w:line="400" w:lineRule="exact"/>
        <w:ind w:left="0" w:firstLineChars="200" w:firstLine="480"/>
        <w:rPr>
          <w:rFonts w:ascii="宋体" w:hAnsi="宋体"/>
          <w:sz w:val="24"/>
        </w:rPr>
      </w:pPr>
      <w:r>
        <w:rPr>
          <w:rFonts w:ascii="宋体" w:hAnsi="宋体" w:hint="eastAsia"/>
          <w:sz w:val="24"/>
        </w:rPr>
        <w:t>工作人员对参与评审的</w:t>
      </w:r>
      <w:r w:rsidR="00275570">
        <w:rPr>
          <w:rFonts w:ascii="宋体" w:hAnsi="宋体" w:hint="eastAsia"/>
          <w:sz w:val="24"/>
        </w:rPr>
        <w:t>投标人</w:t>
      </w:r>
      <w:r>
        <w:rPr>
          <w:rFonts w:ascii="宋体" w:hAnsi="宋体" w:hint="eastAsia"/>
          <w:sz w:val="24"/>
        </w:rPr>
        <w:t>分别告知各自的评审排名与得分。</w:t>
      </w:r>
    </w:p>
    <w:p w14:paraId="2E92AAAD" w14:textId="77777777" w:rsidR="00DA66CE" w:rsidRPr="00DA66CE" w:rsidRDefault="00DA66CE" w:rsidP="00DA66CE">
      <w:pPr>
        <w:pStyle w:val="BodyText"/>
        <w:rPr>
          <w:lang w:val="en-US" w:eastAsia="zh-CN"/>
        </w:rPr>
      </w:pPr>
    </w:p>
    <w:p w14:paraId="48256856" w14:textId="77777777" w:rsidR="00354D3B" w:rsidRDefault="00354D3B">
      <w:pPr>
        <w:spacing w:beforeLines="50" w:before="120" w:afterLines="50" w:after="120" w:line="500" w:lineRule="exact"/>
        <w:rPr>
          <w:rFonts w:ascii="宋体" w:hAnsi="宋体" w:cs="宋体"/>
          <w:kern w:val="0"/>
          <w:sz w:val="24"/>
        </w:rPr>
      </w:pPr>
      <w:r>
        <w:rPr>
          <w:rFonts w:ascii="宋体" w:hAnsi="宋体" w:hint="eastAsia"/>
          <w:b/>
          <w:bCs/>
          <w:sz w:val="24"/>
        </w:rPr>
        <w:t>第八条 评标办法</w:t>
      </w:r>
    </w:p>
    <w:p w14:paraId="5E2091AB" w14:textId="77777777" w:rsidR="00354D3B" w:rsidRDefault="00354D3B">
      <w:pPr>
        <w:spacing w:line="440" w:lineRule="exact"/>
        <w:ind w:firstLineChars="200" w:firstLine="480"/>
        <w:rPr>
          <w:rFonts w:ascii="宋体" w:hAnsi="宋体" w:cs="宋体"/>
          <w:kern w:val="0"/>
          <w:sz w:val="24"/>
        </w:rPr>
      </w:pPr>
      <w:r>
        <w:rPr>
          <w:rFonts w:ascii="宋体" w:hAnsi="宋体" w:cs="宋体" w:hint="eastAsia"/>
          <w:kern w:val="0"/>
          <w:sz w:val="24"/>
        </w:rPr>
        <w:t>1.本项目采用磋商方式进行采购，评标采用</w:t>
      </w:r>
      <w:r>
        <w:rPr>
          <w:rFonts w:ascii="宋体" w:hAnsi="宋体" w:cs="宋体"/>
          <w:kern w:val="0"/>
          <w:sz w:val="24"/>
        </w:rPr>
        <w:t>综合评</w:t>
      </w:r>
      <w:r>
        <w:rPr>
          <w:rFonts w:ascii="宋体" w:hAnsi="宋体" w:cs="宋体" w:hint="eastAsia"/>
          <w:kern w:val="0"/>
          <w:sz w:val="24"/>
        </w:rPr>
        <w:t>分法</w:t>
      </w:r>
      <w:r>
        <w:rPr>
          <w:rFonts w:ascii="宋体" w:hAnsi="宋体" w:cs="宋体"/>
          <w:kern w:val="0"/>
          <w:sz w:val="24"/>
        </w:rPr>
        <w:t>，考察投标报价、</w:t>
      </w:r>
      <w:r>
        <w:rPr>
          <w:rFonts w:ascii="宋体" w:hAnsi="宋体" w:cs="宋体" w:hint="eastAsia"/>
          <w:kern w:val="0"/>
          <w:sz w:val="24"/>
        </w:rPr>
        <w:t>技术参数相应情况、商务部分情况、售后服务及承诺</w:t>
      </w:r>
      <w:r>
        <w:rPr>
          <w:rFonts w:ascii="宋体" w:hAnsi="宋体" w:cs="宋体"/>
          <w:kern w:val="0"/>
          <w:sz w:val="24"/>
        </w:rPr>
        <w:t>以及</w:t>
      </w:r>
      <w:r>
        <w:rPr>
          <w:rFonts w:ascii="宋体" w:hAnsi="宋体" w:cs="宋体" w:hint="eastAsia"/>
          <w:kern w:val="0"/>
          <w:sz w:val="24"/>
        </w:rPr>
        <w:t>采购</w:t>
      </w:r>
      <w:r>
        <w:rPr>
          <w:rFonts w:ascii="宋体" w:hAnsi="宋体" w:cs="宋体"/>
          <w:kern w:val="0"/>
          <w:sz w:val="24"/>
        </w:rPr>
        <w:t>文件相应要求内容。</w:t>
      </w:r>
    </w:p>
    <w:p w14:paraId="22813293" w14:textId="77777777" w:rsidR="00354D3B" w:rsidRDefault="00354D3B">
      <w:pPr>
        <w:spacing w:line="440" w:lineRule="exact"/>
        <w:ind w:firstLineChars="200" w:firstLine="480"/>
        <w:rPr>
          <w:rFonts w:ascii="黑体" w:eastAsia="黑体" w:hAnsi="黑体"/>
          <w:b/>
          <w:sz w:val="24"/>
          <w:u w:val="single"/>
        </w:rPr>
      </w:pPr>
      <w:r>
        <w:rPr>
          <w:rFonts w:ascii="黑体" w:eastAsia="黑体" w:hAnsi="黑体" w:hint="eastAsia"/>
          <w:b/>
          <w:sz w:val="24"/>
        </w:rPr>
        <w:t>2.本次采购活动采用</w:t>
      </w:r>
      <w:r w:rsidR="00EF5AF7" w:rsidRPr="00EF5AF7">
        <w:rPr>
          <w:rFonts w:ascii="黑体" w:eastAsia="黑体" w:hAnsi="黑体" w:hint="eastAsia"/>
          <w:b/>
          <w:color w:val="FF0000"/>
          <w:sz w:val="24"/>
          <w:u w:val="single"/>
        </w:rPr>
        <w:t xml:space="preserve"> 2</w:t>
      </w:r>
      <w:r>
        <w:rPr>
          <w:rFonts w:ascii="黑体" w:eastAsia="黑体" w:hAnsi="黑体" w:hint="eastAsia"/>
          <w:b/>
          <w:sz w:val="24"/>
        </w:rPr>
        <w:t>轮报价，</w:t>
      </w:r>
      <w:r w:rsidR="00EF5AF7" w:rsidRPr="00EF5AF7">
        <w:rPr>
          <w:rFonts w:ascii="黑体" w:eastAsia="黑体" w:hAnsi="黑体" w:hint="eastAsia"/>
          <w:b/>
          <w:color w:val="FF0000"/>
          <w:sz w:val="24"/>
        </w:rPr>
        <w:t>第一次公开响应文件中标明的价格，第二次为供应商背对背报价，第二次报价作为最终报价</w:t>
      </w:r>
      <w:r>
        <w:rPr>
          <w:rFonts w:ascii="黑体" w:eastAsia="黑体" w:hAnsi="黑体" w:hint="eastAsia"/>
          <w:b/>
          <w:sz w:val="24"/>
        </w:rPr>
        <w:t>。</w:t>
      </w:r>
    </w:p>
    <w:p w14:paraId="517E08FE" w14:textId="6D2A21D0" w:rsidR="00354D3B" w:rsidRDefault="00354D3B">
      <w:pPr>
        <w:spacing w:line="440" w:lineRule="exact"/>
        <w:ind w:firstLineChars="200" w:firstLine="480"/>
        <w:rPr>
          <w:rFonts w:ascii="黑体" w:eastAsia="黑体" w:hAnsi="黑体"/>
          <w:b/>
          <w:sz w:val="24"/>
          <w:u w:val="single"/>
        </w:rPr>
      </w:pPr>
      <w:r>
        <w:rPr>
          <w:rFonts w:ascii="黑体" w:eastAsia="黑体" w:hAnsi="黑体" w:hint="eastAsia"/>
          <w:b/>
          <w:sz w:val="24"/>
          <w:u w:val="single"/>
        </w:rPr>
        <w:t xml:space="preserve">3.综合评分总分100分，其中价格部分占 </w:t>
      </w:r>
      <w:r>
        <w:rPr>
          <w:rFonts w:ascii="黑体" w:eastAsia="黑体" w:hAnsi="黑体"/>
          <w:b/>
          <w:sz w:val="24"/>
          <w:u w:val="single"/>
        </w:rPr>
        <w:t>3</w:t>
      </w:r>
      <w:r>
        <w:rPr>
          <w:rFonts w:ascii="黑体" w:eastAsia="黑体" w:hAnsi="黑体" w:hint="eastAsia"/>
          <w:b/>
          <w:sz w:val="24"/>
          <w:u w:val="single"/>
        </w:rPr>
        <w:t xml:space="preserve">0 分，技术部分占 </w:t>
      </w:r>
      <w:r w:rsidR="00636955">
        <w:rPr>
          <w:rFonts w:ascii="黑体" w:eastAsia="黑体" w:hAnsi="黑体"/>
          <w:b/>
          <w:sz w:val="24"/>
          <w:u w:val="single"/>
        </w:rPr>
        <w:t>4</w:t>
      </w:r>
      <w:r>
        <w:rPr>
          <w:rFonts w:ascii="黑体" w:eastAsia="黑体" w:hAnsi="黑体" w:hint="eastAsia"/>
          <w:b/>
          <w:sz w:val="24"/>
          <w:u w:val="single"/>
        </w:rPr>
        <w:t xml:space="preserve">5分，商务部分占10分，售后部分占 </w:t>
      </w:r>
      <w:r w:rsidR="00636955">
        <w:rPr>
          <w:rFonts w:ascii="黑体" w:eastAsia="黑体" w:hAnsi="黑体" w:hint="eastAsia"/>
          <w:b/>
          <w:sz w:val="24"/>
          <w:u w:val="single"/>
        </w:rPr>
        <w:t>1</w:t>
      </w:r>
      <w:r>
        <w:rPr>
          <w:rFonts w:ascii="黑体" w:eastAsia="黑体" w:hAnsi="黑体" w:hint="eastAsia"/>
          <w:b/>
          <w:sz w:val="24"/>
          <w:u w:val="single"/>
        </w:rPr>
        <w:t>5 分。</w:t>
      </w:r>
    </w:p>
    <w:p w14:paraId="6B2BDF13" w14:textId="77777777" w:rsidR="00354D3B" w:rsidRDefault="00354D3B">
      <w:pPr>
        <w:spacing w:line="440" w:lineRule="exact"/>
        <w:ind w:firstLineChars="200" w:firstLine="480"/>
        <w:rPr>
          <w:rFonts w:ascii="宋体" w:hAnsi="宋体" w:cs="宋体"/>
          <w:kern w:val="0"/>
          <w:sz w:val="24"/>
        </w:rPr>
      </w:pPr>
      <w:r>
        <w:rPr>
          <w:rFonts w:ascii="宋体" w:hAnsi="宋体" w:cs="宋体" w:hint="eastAsia"/>
          <w:kern w:val="0"/>
          <w:sz w:val="24"/>
        </w:rPr>
        <w:t>（1）报价得分＝（</w:t>
      </w:r>
      <w:r>
        <w:rPr>
          <w:rFonts w:ascii="宋体" w:hAnsi="宋体" w:cs="宋体"/>
          <w:kern w:val="0"/>
          <w:sz w:val="24"/>
        </w:rPr>
        <w:t>基准价/</w:t>
      </w:r>
      <w:r>
        <w:rPr>
          <w:rFonts w:ascii="宋体" w:hAnsi="宋体" w:cs="宋体" w:hint="eastAsia"/>
          <w:kern w:val="0"/>
          <w:sz w:val="24"/>
        </w:rPr>
        <w:t>投标单位</w:t>
      </w:r>
      <w:r>
        <w:rPr>
          <w:rFonts w:ascii="宋体" w:hAnsi="宋体" w:cs="宋体"/>
          <w:kern w:val="0"/>
          <w:sz w:val="24"/>
        </w:rPr>
        <w:t>最</w:t>
      </w:r>
      <w:r>
        <w:rPr>
          <w:rFonts w:ascii="宋体" w:hAnsi="宋体" w:cs="宋体" w:hint="eastAsia"/>
          <w:kern w:val="0"/>
          <w:sz w:val="24"/>
        </w:rPr>
        <w:t>终</w:t>
      </w:r>
      <w:r>
        <w:rPr>
          <w:rFonts w:ascii="宋体" w:hAnsi="宋体" w:cs="宋体"/>
          <w:kern w:val="0"/>
          <w:sz w:val="24"/>
        </w:rPr>
        <w:t>报价）×</w:t>
      </w:r>
      <w:r>
        <w:rPr>
          <w:rFonts w:ascii="宋体" w:hAnsi="宋体" w:cs="宋体" w:hint="eastAsia"/>
          <w:kern w:val="0"/>
          <w:sz w:val="24"/>
        </w:rPr>
        <w:t>价格部分权重，</w:t>
      </w:r>
      <w:r>
        <w:rPr>
          <w:rFonts w:ascii="宋体" w:hAnsi="宋体" w:cs="宋体"/>
          <w:kern w:val="0"/>
          <w:sz w:val="24"/>
        </w:rPr>
        <w:t>满足</w:t>
      </w:r>
      <w:r>
        <w:rPr>
          <w:rFonts w:ascii="宋体" w:hAnsi="宋体" w:cs="宋体" w:hint="eastAsia"/>
          <w:kern w:val="0"/>
          <w:sz w:val="24"/>
        </w:rPr>
        <w:t>采购</w:t>
      </w:r>
      <w:r>
        <w:rPr>
          <w:rFonts w:ascii="宋体" w:hAnsi="宋体" w:cs="宋体"/>
          <w:kern w:val="0"/>
          <w:sz w:val="24"/>
        </w:rPr>
        <w:t>文件要求且</w:t>
      </w:r>
      <w:r>
        <w:rPr>
          <w:rFonts w:ascii="宋体" w:hAnsi="宋体" w:cs="宋体" w:hint="eastAsia"/>
          <w:kern w:val="0"/>
          <w:sz w:val="24"/>
        </w:rPr>
        <w:t>最终</w:t>
      </w:r>
      <w:r>
        <w:rPr>
          <w:rFonts w:ascii="宋体" w:hAnsi="宋体" w:cs="宋体"/>
          <w:kern w:val="0"/>
          <w:sz w:val="24"/>
        </w:rPr>
        <w:t>报价最低的</w:t>
      </w:r>
      <w:r w:rsidR="00275570">
        <w:rPr>
          <w:rFonts w:ascii="宋体" w:hAnsi="宋体" w:cs="宋体"/>
          <w:kern w:val="0"/>
          <w:sz w:val="24"/>
        </w:rPr>
        <w:t>投标人</w:t>
      </w:r>
      <w:r>
        <w:rPr>
          <w:rFonts w:ascii="宋体" w:hAnsi="宋体" w:cs="宋体"/>
          <w:kern w:val="0"/>
          <w:sz w:val="24"/>
        </w:rPr>
        <w:t>的价格为基准价</w:t>
      </w:r>
      <w:r>
        <w:rPr>
          <w:rFonts w:ascii="宋体" w:hAnsi="宋体" w:cs="宋体" w:hint="eastAsia"/>
          <w:kern w:val="0"/>
          <w:sz w:val="24"/>
        </w:rPr>
        <w:t>。</w:t>
      </w:r>
    </w:p>
    <w:p w14:paraId="0D19BDD6" w14:textId="77777777" w:rsidR="00354D3B" w:rsidRDefault="00354D3B">
      <w:pPr>
        <w:spacing w:afterLines="50" w:after="120" w:line="440" w:lineRule="exact"/>
        <w:ind w:firstLineChars="200" w:firstLine="480"/>
        <w:jc w:val="left"/>
        <w:rPr>
          <w:rFonts w:ascii="宋体" w:hAnsi="宋体" w:cs="宋体"/>
          <w:kern w:val="0"/>
          <w:sz w:val="24"/>
        </w:rPr>
      </w:pPr>
      <w:r>
        <w:rPr>
          <w:rFonts w:ascii="宋体" w:hAnsi="宋体" w:cs="宋体" w:hint="eastAsia"/>
          <w:kern w:val="0"/>
          <w:sz w:val="24"/>
        </w:rPr>
        <w:t>（2）评审专家组分别针对投标单位投标文件的</w:t>
      </w:r>
      <w:r>
        <w:rPr>
          <w:rFonts w:ascii="宋体" w:hAnsi="宋体" w:cs="宋体" w:hint="eastAsia"/>
          <w:b/>
          <w:kern w:val="0"/>
          <w:sz w:val="24"/>
          <w:u w:val="single"/>
        </w:rPr>
        <w:t>技术部分</w:t>
      </w:r>
      <w:r>
        <w:rPr>
          <w:rFonts w:ascii="宋体" w:hAnsi="宋体" w:cs="宋体" w:hint="eastAsia"/>
          <w:kern w:val="0"/>
          <w:sz w:val="24"/>
          <w:u w:val="single"/>
        </w:rPr>
        <w:t>（产品技术参数优劣程度、产品先进程度和技术合理性等方面）、</w:t>
      </w:r>
      <w:r>
        <w:rPr>
          <w:rFonts w:ascii="宋体" w:hAnsi="宋体" w:cs="宋体" w:hint="eastAsia"/>
          <w:b/>
          <w:kern w:val="0"/>
          <w:sz w:val="24"/>
          <w:u w:val="single"/>
        </w:rPr>
        <w:t>商务部分</w:t>
      </w:r>
      <w:r>
        <w:rPr>
          <w:rFonts w:ascii="宋体" w:hAnsi="宋体" w:cs="宋体" w:hint="eastAsia"/>
          <w:kern w:val="0"/>
          <w:sz w:val="24"/>
          <w:u w:val="single"/>
        </w:rPr>
        <w:t>（公司实力、</w:t>
      </w:r>
      <w:r w:rsidR="00275570">
        <w:rPr>
          <w:rFonts w:ascii="宋体" w:hAnsi="宋体" w:cs="宋体" w:hint="eastAsia"/>
          <w:kern w:val="0"/>
          <w:sz w:val="24"/>
          <w:u w:val="single"/>
        </w:rPr>
        <w:t>档案管理系统</w:t>
      </w:r>
      <w:r>
        <w:rPr>
          <w:rFonts w:ascii="宋体" w:hAnsi="宋体" w:cs="宋体" w:hint="eastAsia"/>
          <w:kern w:val="0"/>
          <w:sz w:val="24"/>
          <w:u w:val="single"/>
        </w:rPr>
        <w:t>销售业绩等）和</w:t>
      </w:r>
      <w:r>
        <w:rPr>
          <w:rFonts w:ascii="宋体" w:hAnsi="宋体" w:cs="宋体" w:hint="eastAsia"/>
          <w:b/>
          <w:kern w:val="0"/>
          <w:sz w:val="24"/>
          <w:u w:val="single"/>
        </w:rPr>
        <w:t>售后部分</w:t>
      </w:r>
      <w:r>
        <w:rPr>
          <w:rFonts w:ascii="宋体" w:hAnsi="宋体" w:cs="宋体" w:hint="eastAsia"/>
          <w:kern w:val="0"/>
          <w:sz w:val="24"/>
          <w:u w:val="single"/>
        </w:rPr>
        <w:t>（免费质保期、售后服务机构情况、售后服务方案、售后响应速度等）</w:t>
      </w:r>
      <w:r>
        <w:rPr>
          <w:rFonts w:ascii="宋体" w:hAnsi="宋体" w:cs="宋体" w:hint="eastAsia"/>
          <w:kern w:val="0"/>
          <w:sz w:val="24"/>
        </w:rPr>
        <w:t>进行横向比较，并独立打分，各评审专家打分结果加和后取平均值。</w:t>
      </w:r>
    </w:p>
    <w:p w14:paraId="2F947DCE" w14:textId="77777777" w:rsidR="00354D3B" w:rsidRDefault="00354D3B">
      <w:pPr>
        <w:spacing w:afterLines="50" w:after="120"/>
        <w:jc w:val="left"/>
        <w:rPr>
          <w:rFonts w:ascii="宋体" w:hAnsi="宋体"/>
          <w:b/>
          <w:sz w:val="24"/>
          <w:szCs w:val="28"/>
        </w:rPr>
      </w:pPr>
      <w:r>
        <w:rPr>
          <w:rFonts w:ascii="宋体" w:hAnsi="宋体" w:hint="eastAsia"/>
          <w:b/>
          <w:sz w:val="24"/>
          <w:szCs w:val="28"/>
        </w:rPr>
        <w:t>评分办法细则：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528"/>
      </w:tblGrid>
      <w:tr w:rsidR="00354D3B" w:rsidRPr="00E2519B" w14:paraId="60584CF1" w14:textId="77777777" w:rsidTr="00A91CED">
        <w:trPr>
          <w:trHeight w:val="392"/>
          <w:jc w:val="center"/>
        </w:trPr>
        <w:tc>
          <w:tcPr>
            <w:tcW w:w="992" w:type="dxa"/>
            <w:vAlign w:val="center"/>
          </w:tcPr>
          <w:p w14:paraId="6EAB111D" w14:textId="77777777" w:rsidR="00354D3B" w:rsidRPr="00E2519B" w:rsidRDefault="00354D3B" w:rsidP="00ED6A3C">
            <w:pPr>
              <w:spacing w:line="360" w:lineRule="exact"/>
              <w:jc w:val="center"/>
              <w:rPr>
                <w:rFonts w:ascii="宋体" w:hAnsi="宋体"/>
                <w:b/>
              </w:rPr>
            </w:pPr>
            <w:r w:rsidRPr="00E2519B">
              <w:rPr>
                <w:rFonts w:ascii="宋体" w:hAnsi="宋体" w:hint="eastAsia"/>
                <w:b/>
              </w:rPr>
              <w:t>权重100</w:t>
            </w:r>
          </w:p>
        </w:tc>
        <w:tc>
          <w:tcPr>
            <w:tcW w:w="7528" w:type="dxa"/>
            <w:vAlign w:val="center"/>
          </w:tcPr>
          <w:p w14:paraId="33BC781A" w14:textId="77777777" w:rsidR="00354D3B" w:rsidRPr="00E2519B" w:rsidRDefault="00354D3B" w:rsidP="00ED6A3C">
            <w:pPr>
              <w:spacing w:line="360" w:lineRule="exact"/>
              <w:jc w:val="center"/>
              <w:rPr>
                <w:rFonts w:ascii="宋体" w:hAnsi="宋体"/>
                <w:b/>
              </w:rPr>
            </w:pPr>
            <w:r w:rsidRPr="00E2519B">
              <w:rPr>
                <w:rFonts w:ascii="宋体" w:hAnsi="宋体" w:hint="eastAsia"/>
                <w:b/>
              </w:rPr>
              <w:t>评分因素及评分标准</w:t>
            </w:r>
          </w:p>
        </w:tc>
      </w:tr>
      <w:tr w:rsidR="00354D3B" w:rsidRPr="00E2519B" w14:paraId="071C4910" w14:textId="77777777" w:rsidTr="00A91CED">
        <w:trPr>
          <w:trHeight w:val="690"/>
          <w:jc w:val="center"/>
        </w:trPr>
        <w:tc>
          <w:tcPr>
            <w:tcW w:w="992" w:type="dxa"/>
            <w:vAlign w:val="center"/>
          </w:tcPr>
          <w:p w14:paraId="368CAF0A" w14:textId="77777777" w:rsidR="00354D3B" w:rsidRPr="00E2519B" w:rsidRDefault="00354D3B" w:rsidP="00ED6A3C">
            <w:pPr>
              <w:spacing w:line="360" w:lineRule="exact"/>
              <w:jc w:val="center"/>
              <w:rPr>
                <w:rFonts w:ascii="宋体" w:hAnsi="宋体"/>
                <w:b/>
              </w:rPr>
            </w:pPr>
            <w:r w:rsidRPr="00E2519B">
              <w:rPr>
                <w:rFonts w:ascii="宋体" w:hAnsi="宋体" w:hint="eastAsia"/>
                <w:b/>
              </w:rPr>
              <w:t>报价</w:t>
            </w:r>
          </w:p>
          <w:p w14:paraId="4E23E547" w14:textId="77777777" w:rsidR="00354D3B" w:rsidRPr="00E2519B" w:rsidRDefault="00354D3B" w:rsidP="00ED6A3C">
            <w:pPr>
              <w:spacing w:line="360" w:lineRule="exact"/>
              <w:jc w:val="center"/>
              <w:rPr>
                <w:rFonts w:ascii="宋体" w:hAnsi="宋体"/>
                <w:b/>
                <w:sz w:val="24"/>
              </w:rPr>
            </w:pPr>
            <w:r w:rsidRPr="00E2519B">
              <w:rPr>
                <w:rFonts w:ascii="宋体" w:hAnsi="宋体" w:hint="eastAsia"/>
                <w:b/>
              </w:rPr>
              <w:t>（3</w:t>
            </w:r>
            <w:r w:rsidRPr="00E2519B">
              <w:rPr>
                <w:rFonts w:ascii="宋体" w:hAnsi="宋体"/>
                <w:b/>
              </w:rPr>
              <w:t>0</w:t>
            </w:r>
            <w:r w:rsidRPr="00E2519B">
              <w:rPr>
                <w:rFonts w:ascii="宋体" w:hAnsi="宋体" w:hint="eastAsia"/>
                <w:b/>
              </w:rPr>
              <w:t>分）</w:t>
            </w:r>
          </w:p>
        </w:tc>
        <w:tc>
          <w:tcPr>
            <w:tcW w:w="7528" w:type="dxa"/>
            <w:vAlign w:val="center"/>
          </w:tcPr>
          <w:p w14:paraId="521FBC0B" w14:textId="77777777" w:rsidR="00ED6A3C" w:rsidRPr="00ED6A3C" w:rsidRDefault="00ED6A3C" w:rsidP="00ED6A3C">
            <w:pPr>
              <w:spacing w:line="360" w:lineRule="exact"/>
              <w:ind w:firstLineChars="200" w:firstLine="420"/>
              <w:rPr>
                <w:rFonts w:cs="宋体"/>
                <w:szCs w:val="21"/>
                <w:lang w:val="ja-JP" w:eastAsia="ja-JP" w:bidi="ja-JP"/>
              </w:rPr>
            </w:pPr>
            <w:r w:rsidRPr="00ED6A3C">
              <w:rPr>
                <w:rFonts w:cs="宋体" w:hint="eastAsia"/>
                <w:szCs w:val="21"/>
                <w:lang w:val="ja-JP" w:eastAsia="ja-JP" w:bidi="ja-JP"/>
              </w:rPr>
              <w:t>报价得分</w:t>
            </w:r>
            <w:r w:rsidRPr="00ED6A3C">
              <w:rPr>
                <w:rFonts w:cs="宋体" w:hint="eastAsia"/>
                <w:szCs w:val="21"/>
                <w:lang w:val="ja-JP" w:eastAsia="ja-JP" w:bidi="ja-JP"/>
              </w:rPr>
              <w:t>=</w:t>
            </w:r>
            <w:r w:rsidRPr="00ED6A3C">
              <w:rPr>
                <w:rFonts w:cs="宋体" w:hint="eastAsia"/>
                <w:szCs w:val="21"/>
                <w:lang w:val="ja-JP" w:eastAsia="ja-JP" w:bidi="ja-JP"/>
              </w:rPr>
              <w:t>（基准价</w:t>
            </w:r>
            <w:r w:rsidRPr="00ED6A3C">
              <w:rPr>
                <w:rFonts w:cs="宋体" w:hint="eastAsia"/>
                <w:szCs w:val="21"/>
                <w:lang w:val="ja-JP" w:eastAsia="ja-JP" w:bidi="ja-JP"/>
              </w:rPr>
              <w:t>/</w:t>
            </w:r>
            <w:r w:rsidRPr="00ED6A3C">
              <w:rPr>
                <w:rFonts w:cs="宋体" w:hint="eastAsia"/>
                <w:szCs w:val="21"/>
                <w:lang w:val="ja-JP" w:eastAsia="ja-JP" w:bidi="ja-JP"/>
              </w:rPr>
              <w:t>各响应人最终有效报价）×</w:t>
            </w:r>
            <w:r w:rsidRPr="00ED6A3C">
              <w:rPr>
                <w:rFonts w:cs="宋体" w:hint="eastAsia"/>
                <w:szCs w:val="21"/>
                <w:lang w:val="ja-JP" w:eastAsia="ja-JP" w:bidi="ja-JP"/>
              </w:rPr>
              <w:t>30</w:t>
            </w:r>
          </w:p>
          <w:p w14:paraId="267DD760" w14:textId="77777777" w:rsidR="00ED6A3C" w:rsidRPr="00ED6A3C" w:rsidRDefault="00ED6A3C" w:rsidP="00ED6A3C">
            <w:pPr>
              <w:spacing w:line="360" w:lineRule="exact"/>
              <w:ind w:firstLineChars="200" w:firstLine="420"/>
              <w:rPr>
                <w:rFonts w:cs="宋体"/>
                <w:szCs w:val="21"/>
                <w:lang w:val="ja-JP" w:eastAsia="ja-JP" w:bidi="ja-JP"/>
              </w:rPr>
            </w:pPr>
            <w:r w:rsidRPr="00ED6A3C">
              <w:rPr>
                <w:rFonts w:cs="宋体" w:hint="eastAsia"/>
                <w:szCs w:val="21"/>
                <w:lang w:val="ja-JP" w:eastAsia="ja-JP" w:bidi="ja-JP"/>
              </w:rPr>
              <w:t>小微企业、监狱企业、残疾人单位按照评审方法和评审标准中政府采购政策处理，使用扣除后的价格计算价格分；</w:t>
            </w:r>
          </w:p>
          <w:p w14:paraId="44BC4E7F" w14:textId="77777777" w:rsidR="00354D3B" w:rsidRPr="00E2519B" w:rsidRDefault="00ED6A3C" w:rsidP="00ED6A3C">
            <w:pPr>
              <w:spacing w:line="360" w:lineRule="exact"/>
              <w:ind w:firstLineChars="200" w:firstLine="420"/>
              <w:rPr>
                <w:rFonts w:ascii="宋体" w:hAnsi="宋体"/>
              </w:rPr>
            </w:pPr>
            <w:r w:rsidRPr="00ED6A3C">
              <w:rPr>
                <w:rFonts w:cs="宋体" w:hint="eastAsia"/>
                <w:szCs w:val="21"/>
                <w:lang w:val="ja-JP" w:eastAsia="ja-JP" w:bidi="ja-JP"/>
              </w:rPr>
              <w:t>满足采购文件要求且最终有效报价最低的响应人价格为基准价，若响应人为小微企业、监狱企业、残疾人价格扣除后为最低价格，则此价格作为基准价。</w:t>
            </w:r>
          </w:p>
        </w:tc>
      </w:tr>
      <w:tr w:rsidR="00414820" w:rsidRPr="00E2519B" w14:paraId="6C83D3C6" w14:textId="77777777" w:rsidTr="00DA66CE">
        <w:trPr>
          <w:trHeight w:val="1556"/>
          <w:jc w:val="center"/>
        </w:trPr>
        <w:tc>
          <w:tcPr>
            <w:tcW w:w="992" w:type="dxa"/>
            <w:vAlign w:val="center"/>
          </w:tcPr>
          <w:p w14:paraId="632BA601" w14:textId="77777777" w:rsidR="00414820" w:rsidRPr="00E2519B" w:rsidRDefault="00414820" w:rsidP="00414820">
            <w:pPr>
              <w:spacing w:line="360" w:lineRule="exact"/>
              <w:jc w:val="center"/>
              <w:rPr>
                <w:rFonts w:ascii="宋体" w:hAnsi="宋体"/>
                <w:b/>
              </w:rPr>
            </w:pPr>
            <w:r w:rsidRPr="00E2519B">
              <w:rPr>
                <w:rFonts w:ascii="宋体" w:hAnsi="宋体" w:hint="eastAsia"/>
                <w:b/>
              </w:rPr>
              <w:t>技术</w:t>
            </w:r>
          </w:p>
          <w:p w14:paraId="1C8C613D" w14:textId="048E9437" w:rsidR="00414820" w:rsidRPr="00E2519B" w:rsidRDefault="00414820" w:rsidP="00414820">
            <w:pPr>
              <w:spacing w:line="360" w:lineRule="exact"/>
              <w:jc w:val="center"/>
              <w:rPr>
                <w:rFonts w:ascii="宋体" w:hAnsi="宋体"/>
                <w:b/>
                <w:sz w:val="24"/>
                <w:u w:val="single"/>
              </w:rPr>
            </w:pPr>
            <w:r w:rsidRPr="00E2519B">
              <w:rPr>
                <w:rFonts w:ascii="宋体" w:hAnsi="宋体" w:hint="eastAsia"/>
                <w:b/>
              </w:rPr>
              <w:t>（</w:t>
            </w:r>
            <w:r w:rsidR="00636955">
              <w:rPr>
                <w:rFonts w:ascii="宋体" w:hAnsi="宋体" w:hint="eastAsia"/>
                <w:b/>
              </w:rPr>
              <w:t>4</w:t>
            </w:r>
            <w:r w:rsidRPr="00E2519B">
              <w:rPr>
                <w:rFonts w:ascii="宋体" w:hAnsi="宋体" w:hint="eastAsia"/>
                <w:b/>
              </w:rPr>
              <w:t>5分）</w:t>
            </w:r>
          </w:p>
        </w:tc>
        <w:tc>
          <w:tcPr>
            <w:tcW w:w="7528" w:type="dxa"/>
            <w:vAlign w:val="center"/>
          </w:tcPr>
          <w:p w14:paraId="507B11B7" w14:textId="77777777" w:rsidR="00414820" w:rsidRPr="00855A48" w:rsidRDefault="00414820" w:rsidP="00414820">
            <w:pPr>
              <w:spacing w:line="400" w:lineRule="exact"/>
              <w:rPr>
                <w:rFonts w:ascii="宋体" w:hAnsi="宋体"/>
                <w:szCs w:val="21"/>
              </w:rPr>
            </w:pPr>
            <w:r w:rsidRPr="00855A48">
              <w:rPr>
                <w:rFonts w:ascii="宋体" w:hAnsi="宋体" w:hint="eastAsia"/>
                <w:szCs w:val="21"/>
              </w:rPr>
              <w:t>1、</w:t>
            </w:r>
            <w:r w:rsidRPr="00855A48">
              <w:rPr>
                <w:rFonts w:ascii="宋体" w:hAnsi="宋体"/>
                <w:szCs w:val="21"/>
              </w:rPr>
              <w:t>对采购标的需实现的功能或者目标的响应情况</w:t>
            </w:r>
            <w:r w:rsidRPr="00855A48">
              <w:rPr>
                <w:rFonts w:ascii="宋体" w:hAnsi="宋体" w:hint="eastAsia"/>
                <w:szCs w:val="21"/>
              </w:rPr>
              <w:t>（2</w:t>
            </w:r>
            <w:r w:rsidRPr="00855A48">
              <w:rPr>
                <w:rFonts w:ascii="宋体" w:hAnsi="宋体"/>
                <w:szCs w:val="21"/>
              </w:rPr>
              <w:t>0</w:t>
            </w:r>
            <w:r w:rsidRPr="00855A48">
              <w:rPr>
                <w:rFonts w:ascii="宋体" w:hAnsi="宋体" w:hint="eastAsia"/>
                <w:szCs w:val="21"/>
              </w:rPr>
              <w:t>分）</w:t>
            </w:r>
          </w:p>
          <w:p w14:paraId="1C6367EF" w14:textId="77777777" w:rsidR="00414820" w:rsidRPr="00855A48" w:rsidRDefault="00414820" w:rsidP="00414820">
            <w:pPr>
              <w:spacing w:line="400" w:lineRule="exact"/>
              <w:ind w:firstLineChars="200" w:firstLine="420"/>
              <w:rPr>
                <w:rFonts w:ascii="宋体" w:hAnsi="宋体"/>
                <w:szCs w:val="21"/>
              </w:rPr>
            </w:pPr>
            <w:r w:rsidRPr="00855A48">
              <w:rPr>
                <w:rFonts w:ascii="宋体" w:hAnsi="宋体" w:hint="eastAsia"/>
                <w:szCs w:val="21"/>
              </w:rPr>
              <w:t>响应清晰明确，且能实现所需的所有功能或者目标，并能提供额外功能且经评审专家认定实际有益于项目目标，得1</w:t>
            </w:r>
            <w:r w:rsidRPr="00855A48">
              <w:rPr>
                <w:rFonts w:ascii="宋体" w:hAnsi="宋体"/>
                <w:szCs w:val="21"/>
              </w:rPr>
              <w:t>7</w:t>
            </w:r>
            <w:r w:rsidRPr="00855A48">
              <w:rPr>
                <w:rFonts w:ascii="宋体" w:hAnsi="宋体" w:hint="eastAsia"/>
                <w:szCs w:val="21"/>
              </w:rPr>
              <w:t>-</w:t>
            </w:r>
            <w:r w:rsidRPr="00855A48">
              <w:rPr>
                <w:rFonts w:ascii="宋体" w:hAnsi="宋体"/>
                <w:szCs w:val="21"/>
              </w:rPr>
              <w:t>20</w:t>
            </w:r>
            <w:r w:rsidRPr="00855A48">
              <w:rPr>
                <w:rFonts w:ascii="宋体" w:hAnsi="宋体" w:hint="eastAsia"/>
                <w:szCs w:val="21"/>
              </w:rPr>
              <w:t>分；响应清晰明确，且能实现所需的所有功能或者目标，得1</w:t>
            </w:r>
            <w:r w:rsidRPr="00855A48">
              <w:rPr>
                <w:rFonts w:ascii="宋体" w:hAnsi="宋体"/>
                <w:szCs w:val="21"/>
              </w:rPr>
              <w:t>1</w:t>
            </w:r>
            <w:r w:rsidRPr="00855A48">
              <w:rPr>
                <w:rFonts w:ascii="宋体" w:hAnsi="宋体" w:hint="eastAsia"/>
                <w:szCs w:val="21"/>
              </w:rPr>
              <w:t>-1</w:t>
            </w:r>
            <w:r w:rsidRPr="00855A48">
              <w:rPr>
                <w:rFonts w:ascii="宋体" w:hAnsi="宋体"/>
                <w:szCs w:val="21"/>
              </w:rPr>
              <w:t>6</w:t>
            </w:r>
            <w:r w:rsidRPr="00855A48">
              <w:rPr>
                <w:rFonts w:ascii="宋体" w:hAnsi="宋体" w:hint="eastAsia"/>
                <w:szCs w:val="21"/>
              </w:rPr>
              <w:t>分；响应与需求不完全对称，只能实现部分功能或者目标，得1-</w:t>
            </w:r>
            <w:r w:rsidRPr="00855A48">
              <w:rPr>
                <w:rFonts w:ascii="宋体" w:hAnsi="宋体"/>
                <w:szCs w:val="21"/>
              </w:rPr>
              <w:t>10</w:t>
            </w:r>
            <w:r w:rsidRPr="00855A48">
              <w:rPr>
                <w:rFonts w:ascii="宋体" w:hAnsi="宋体" w:hint="eastAsia"/>
                <w:szCs w:val="21"/>
              </w:rPr>
              <w:t>分；对所需实现的功能或者目标没有响应，得0分。</w:t>
            </w:r>
          </w:p>
          <w:p w14:paraId="2C96F61F" w14:textId="512BF5DF" w:rsidR="00414820" w:rsidRPr="00855A48" w:rsidRDefault="00414820" w:rsidP="00414820">
            <w:pPr>
              <w:spacing w:line="400" w:lineRule="exact"/>
              <w:rPr>
                <w:rFonts w:ascii="宋体" w:hAnsi="宋体"/>
                <w:szCs w:val="21"/>
              </w:rPr>
            </w:pPr>
            <w:r w:rsidRPr="00855A48">
              <w:rPr>
                <w:rFonts w:ascii="宋体" w:hAnsi="宋体" w:hint="eastAsia"/>
                <w:szCs w:val="21"/>
              </w:rPr>
              <w:t>2、对采购标的需满足的质量、安全、技术规格、物理特性等要求的响应情况（</w:t>
            </w:r>
            <w:r w:rsidR="00636955">
              <w:rPr>
                <w:rFonts w:ascii="宋体" w:hAnsi="宋体" w:hint="eastAsia"/>
                <w:szCs w:val="21"/>
              </w:rPr>
              <w:t>2</w:t>
            </w:r>
            <w:r w:rsidRPr="00855A48">
              <w:rPr>
                <w:rFonts w:ascii="宋体" w:hAnsi="宋体"/>
                <w:szCs w:val="21"/>
              </w:rPr>
              <w:t>5</w:t>
            </w:r>
            <w:r w:rsidRPr="00855A48">
              <w:rPr>
                <w:rFonts w:ascii="宋体" w:hAnsi="宋体" w:hint="eastAsia"/>
                <w:szCs w:val="21"/>
              </w:rPr>
              <w:t>分）</w:t>
            </w:r>
          </w:p>
          <w:p w14:paraId="366CC2E0" w14:textId="7F268A13" w:rsidR="00414820" w:rsidRPr="00855A48" w:rsidRDefault="00414820" w:rsidP="00414820">
            <w:pPr>
              <w:spacing w:line="400" w:lineRule="exact"/>
              <w:ind w:firstLineChars="200" w:firstLine="420"/>
              <w:rPr>
                <w:rFonts w:ascii="宋体" w:hAnsi="宋体"/>
                <w:szCs w:val="21"/>
              </w:rPr>
            </w:pPr>
            <w:r w:rsidRPr="00855A48">
              <w:rPr>
                <w:rFonts w:ascii="宋体" w:hAnsi="宋体" w:hint="eastAsia"/>
                <w:szCs w:val="21"/>
              </w:rPr>
              <w:t>采购需求中采购标的需满足的质量、安全、技术规格、物理特性等要求中带</w:t>
            </w:r>
            <w:r w:rsidR="00FA2DEF">
              <w:rPr>
                <w:rFonts w:ascii="宋体" w:hAnsi="宋体" w:hint="eastAsia"/>
                <w:b/>
                <w:sz w:val="28"/>
              </w:rPr>
              <w:t>*</w:t>
            </w:r>
            <w:r w:rsidRPr="00855A48">
              <w:rPr>
                <w:rFonts w:ascii="宋体" w:hAnsi="宋体" w:hint="eastAsia"/>
                <w:szCs w:val="21"/>
              </w:rPr>
              <w:t>部分为重要条款，不能有不明确响应及负偏离，否则按照无效响应处理。</w:t>
            </w:r>
          </w:p>
          <w:p w14:paraId="057CED63" w14:textId="0D6B6E3E" w:rsidR="00414820" w:rsidRPr="00855A48" w:rsidRDefault="00414820" w:rsidP="00414820">
            <w:pPr>
              <w:spacing w:line="400" w:lineRule="exact"/>
              <w:ind w:firstLineChars="200" w:firstLine="420"/>
              <w:rPr>
                <w:rFonts w:ascii="宋体" w:hAnsi="宋体"/>
                <w:szCs w:val="21"/>
              </w:rPr>
            </w:pPr>
            <w:r w:rsidRPr="00855A48">
              <w:rPr>
                <w:rFonts w:ascii="宋体" w:hAnsi="宋体" w:hint="eastAsia"/>
                <w:szCs w:val="21"/>
              </w:rPr>
              <w:t>带</w:t>
            </w:r>
            <w:r w:rsidR="00FA2DEF">
              <w:rPr>
                <w:rFonts w:ascii="宋体" w:hAnsi="宋体" w:hint="eastAsia"/>
                <w:b/>
                <w:sz w:val="28"/>
              </w:rPr>
              <w:t>*</w:t>
            </w:r>
            <w:r w:rsidRPr="00855A48">
              <w:rPr>
                <w:rFonts w:ascii="宋体" w:hAnsi="宋体" w:hint="eastAsia"/>
                <w:szCs w:val="21"/>
              </w:rPr>
              <w:t>条款全部符合要求的响应人起评分为</w:t>
            </w:r>
            <w:r w:rsidR="00636955">
              <w:rPr>
                <w:rFonts w:ascii="宋体" w:hAnsi="宋体" w:hint="eastAsia"/>
                <w:szCs w:val="21"/>
              </w:rPr>
              <w:t>15</w:t>
            </w:r>
            <w:r w:rsidRPr="00855A48">
              <w:rPr>
                <w:rFonts w:ascii="宋体" w:hAnsi="宋体" w:hint="eastAsia"/>
                <w:szCs w:val="21"/>
              </w:rPr>
              <w:t>分；</w:t>
            </w:r>
          </w:p>
          <w:p w14:paraId="24AB928F" w14:textId="42480F6B" w:rsidR="00414820" w:rsidRPr="00855A48" w:rsidRDefault="00414820" w:rsidP="00414820">
            <w:pPr>
              <w:spacing w:line="400" w:lineRule="exact"/>
              <w:ind w:firstLineChars="200" w:firstLine="420"/>
              <w:rPr>
                <w:rFonts w:ascii="宋体" w:hAnsi="宋体"/>
                <w:szCs w:val="21"/>
              </w:rPr>
            </w:pPr>
            <w:r w:rsidRPr="00855A48">
              <w:rPr>
                <w:rFonts w:ascii="宋体" w:hAnsi="宋体"/>
                <w:b/>
                <w:szCs w:val="21"/>
              </w:rPr>
              <w:lastRenderedPageBreak/>
              <w:t>加分条款</w:t>
            </w:r>
            <w:r w:rsidRPr="00855A48">
              <w:rPr>
                <w:rFonts w:ascii="宋体" w:hAnsi="宋体" w:hint="eastAsia"/>
                <w:b/>
                <w:szCs w:val="21"/>
              </w:rPr>
              <w:t>：</w:t>
            </w:r>
            <w:r w:rsidRPr="00855A48">
              <w:rPr>
                <w:rFonts w:ascii="宋体" w:hAnsi="宋体"/>
                <w:szCs w:val="21"/>
              </w:rPr>
              <w:t>带</w:t>
            </w:r>
            <w:r w:rsidR="00FA2DEF">
              <w:rPr>
                <w:rFonts w:ascii="宋体" w:hAnsi="宋体" w:hint="eastAsia"/>
                <w:b/>
                <w:sz w:val="28"/>
              </w:rPr>
              <w:t>*</w:t>
            </w:r>
            <w:r w:rsidRPr="00855A48">
              <w:rPr>
                <w:rFonts w:ascii="宋体" w:hAnsi="宋体" w:hint="eastAsia"/>
                <w:szCs w:val="21"/>
              </w:rPr>
              <w:t>条款，每优于一条加2分；非</w:t>
            </w:r>
            <w:r w:rsidR="00FA2DEF">
              <w:rPr>
                <w:rFonts w:ascii="宋体" w:hAnsi="宋体" w:hint="eastAsia"/>
                <w:b/>
                <w:sz w:val="28"/>
              </w:rPr>
              <w:t>*</w:t>
            </w:r>
            <w:r w:rsidRPr="00855A48">
              <w:rPr>
                <w:rFonts w:ascii="宋体" w:hAnsi="宋体" w:hint="eastAsia"/>
                <w:szCs w:val="21"/>
              </w:rPr>
              <w:t>条款，每优于一条加1分；本项最高加分为</w:t>
            </w:r>
            <w:r w:rsidR="000F7458">
              <w:rPr>
                <w:rFonts w:ascii="宋体" w:hAnsi="宋体" w:hint="eastAsia"/>
                <w:szCs w:val="21"/>
              </w:rPr>
              <w:t>10</w:t>
            </w:r>
            <w:r w:rsidRPr="00855A48">
              <w:rPr>
                <w:rFonts w:ascii="宋体" w:hAnsi="宋体" w:hint="eastAsia"/>
                <w:szCs w:val="21"/>
              </w:rPr>
              <w:t>分。</w:t>
            </w:r>
          </w:p>
          <w:p w14:paraId="65223623" w14:textId="6D1F1FD4" w:rsidR="00414820" w:rsidRPr="00855A48" w:rsidRDefault="00414820" w:rsidP="000F7458">
            <w:pPr>
              <w:spacing w:line="400" w:lineRule="exact"/>
              <w:ind w:firstLineChars="200" w:firstLine="420"/>
              <w:rPr>
                <w:rFonts w:ascii="宋体" w:hAnsi="宋体"/>
                <w:szCs w:val="21"/>
              </w:rPr>
            </w:pPr>
            <w:r w:rsidRPr="00855A48">
              <w:rPr>
                <w:rFonts w:ascii="宋体" w:hAnsi="宋体" w:hint="eastAsia"/>
                <w:b/>
                <w:szCs w:val="21"/>
              </w:rPr>
              <w:t>扣分条款：</w:t>
            </w:r>
            <w:r w:rsidRPr="00855A48">
              <w:rPr>
                <w:rFonts w:ascii="宋体" w:hAnsi="宋体" w:hint="eastAsia"/>
                <w:szCs w:val="21"/>
              </w:rPr>
              <w:t>非</w:t>
            </w:r>
            <w:r w:rsidR="00FA2DEF">
              <w:rPr>
                <w:rFonts w:ascii="宋体" w:hAnsi="宋体" w:hint="eastAsia"/>
                <w:b/>
                <w:sz w:val="28"/>
              </w:rPr>
              <w:t>*</w:t>
            </w:r>
            <w:r w:rsidRPr="00855A48">
              <w:rPr>
                <w:rFonts w:ascii="宋体" w:hAnsi="宋体" w:hint="eastAsia"/>
                <w:szCs w:val="21"/>
              </w:rPr>
              <w:t>条款，每负偏离或无对应参数响应一条扣1分；本项最高扣分为</w:t>
            </w:r>
            <w:r w:rsidR="00636955">
              <w:rPr>
                <w:rFonts w:ascii="宋体" w:hAnsi="宋体" w:hint="eastAsia"/>
                <w:szCs w:val="21"/>
              </w:rPr>
              <w:t>15</w:t>
            </w:r>
            <w:r w:rsidRPr="00855A48">
              <w:rPr>
                <w:rFonts w:ascii="宋体" w:hAnsi="宋体" w:hint="eastAsia"/>
                <w:szCs w:val="21"/>
              </w:rPr>
              <w:t>分。</w:t>
            </w:r>
          </w:p>
        </w:tc>
      </w:tr>
      <w:tr w:rsidR="00414820" w:rsidRPr="00E2519B" w14:paraId="7B101E29" w14:textId="77777777" w:rsidTr="00A91CED">
        <w:trPr>
          <w:trHeight w:val="274"/>
          <w:jc w:val="center"/>
        </w:trPr>
        <w:tc>
          <w:tcPr>
            <w:tcW w:w="992" w:type="dxa"/>
            <w:tcBorders>
              <w:top w:val="nil"/>
            </w:tcBorders>
            <w:vAlign w:val="center"/>
          </w:tcPr>
          <w:p w14:paraId="186044D3" w14:textId="77777777" w:rsidR="00414820" w:rsidRPr="00E2519B" w:rsidRDefault="00414820" w:rsidP="00414820">
            <w:pPr>
              <w:spacing w:line="360" w:lineRule="exact"/>
              <w:jc w:val="center"/>
              <w:rPr>
                <w:rFonts w:ascii="宋体" w:hAnsi="宋体"/>
                <w:b/>
              </w:rPr>
            </w:pPr>
            <w:r w:rsidRPr="00E2519B">
              <w:rPr>
                <w:rFonts w:ascii="宋体" w:hAnsi="宋体" w:hint="eastAsia"/>
                <w:b/>
              </w:rPr>
              <w:lastRenderedPageBreak/>
              <w:t>商务</w:t>
            </w:r>
          </w:p>
          <w:p w14:paraId="403D09BA" w14:textId="77777777" w:rsidR="00414820" w:rsidRPr="00E2519B" w:rsidRDefault="00414820" w:rsidP="00414820">
            <w:pPr>
              <w:spacing w:line="360" w:lineRule="exact"/>
              <w:jc w:val="center"/>
              <w:rPr>
                <w:rFonts w:ascii="宋体" w:hAnsi="宋体"/>
              </w:rPr>
            </w:pPr>
            <w:r w:rsidRPr="00E2519B">
              <w:rPr>
                <w:rFonts w:ascii="宋体" w:hAnsi="宋体" w:hint="eastAsia"/>
                <w:b/>
              </w:rPr>
              <w:t>（1</w:t>
            </w:r>
            <w:r w:rsidRPr="00E2519B">
              <w:rPr>
                <w:rFonts w:ascii="宋体" w:hAnsi="宋体"/>
                <w:b/>
              </w:rPr>
              <w:t>0</w:t>
            </w:r>
            <w:r w:rsidRPr="00E2519B">
              <w:rPr>
                <w:rFonts w:ascii="宋体" w:hAnsi="宋体" w:hint="eastAsia"/>
                <w:b/>
              </w:rPr>
              <w:t>）</w:t>
            </w:r>
          </w:p>
        </w:tc>
        <w:tc>
          <w:tcPr>
            <w:tcW w:w="7528" w:type="dxa"/>
            <w:tcBorders>
              <w:top w:val="nil"/>
            </w:tcBorders>
            <w:vAlign w:val="center"/>
          </w:tcPr>
          <w:p w14:paraId="00AAEB75" w14:textId="7FDB6732" w:rsidR="00414820" w:rsidRDefault="00414820" w:rsidP="00414820">
            <w:pPr>
              <w:spacing w:line="360" w:lineRule="exact"/>
              <w:ind w:firstLineChars="200" w:firstLine="420"/>
              <w:rPr>
                <w:rFonts w:eastAsia="MS Mincho" w:cs="宋体"/>
                <w:szCs w:val="21"/>
                <w:lang w:val="ja-JP" w:eastAsia="ja-JP" w:bidi="ja-JP"/>
              </w:rPr>
            </w:pPr>
            <w:r w:rsidRPr="00E2519B">
              <w:rPr>
                <w:rFonts w:cs="宋体" w:hint="eastAsia"/>
                <w:szCs w:val="21"/>
                <w:lang w:val="ja-JP" w:eastAsia="ja-JP" w:bidi="ja-JP"/>
              </w:rPr>
              <w:t xml:space="preserve">1. </w:t>
            </w:r>
            <w:r w:rsidRPr="00E2519B">
              <w:rPr>
                <w:rFonts w:cs="宋体" w:hint="eastAsia"/>
                <w:szCs w:val="21"/>
                <w:lang w:val="ja-JP" w:eastAsia="ja-JP" w:bidi="ja-JP"/>
              </w:rPr>
              <w:t>现场技术咨询（</w:t>
            </w:r>
            <w:r w:rsidR="00636955">
              <w:rPr>
                <w:rFonts w:cs="宋体" w:hint="eastAsia"/>
                <w:szCs w:val="21"/>
                <w:lang w:bidi="ja-JP"/>
              </w:rPr>
              <w:t>3</w:t>
            </w:r>
            <w:r w:rsidRPr="00E2519B">
              <w:rPr>
                <w:rFonts w:cs="宋体" w:hint="eastAsia"/>
                <w:szCs w:val="21"/>
                <w:lang w:val="ja-JP" w:eastAsia="ja-JP" w:bidi="ja-JP"/>
              </w:rPr>
              <w:t>分）</w:t>
            </w:r>
          </w:p>
          <w:p w14:paraId="38179489" w14:textId="77777777" w:rsidR="00414820" w:rsidRDefault="00AC3632" w:rsidP="00414820">
            <w:pPr>
              <w:spacing w:line="360" w:lineRule="exact"/>
              <w:ind w:firstLineChars="200" w:firstLine="420"/>
              <w:rPr>
                <w:rFonts w:cs="宋体"/>
                <w:szCs w:val="21"/>
                <w:lang w:val="ja-JP" w:bidi="ja-JP"/>
              </w:rPr>
            </w:pPr>
            <w:r>
              <w:rPr>
                <w:rFonts w:cs="宋体" w:hint="eastAsia"/>
                <w:szCs w:val="21"/>
                <w:lang w:val="ja-JP" w:eastAsia="ja-JP" w:bidi="ja-JP"/>
              </w:rPr>
              <w:t>响应人</w:t>
            </w:r>
            <w:r w:rsidR="00414820" w:rsidRPr="00E2519B">
              <w:rPr>
                <w:rFonts w:cs="宋体" w:hint="eastAsia"/>
                <w:szCs w:val="21"/>
                <w:lang w:val="ja-JP" w:eastAsia="ja-JP" w:bidi="ja-JP"/>
              </w:rPr>
              <w:t>在投标现场对评标专家技术咨询的答疑情况，由专家组对各投标单位答疑情况进行横向比较。</w:t>
            </w:r>
          </w:p>
          <w:p w14:paraId="7BAA2BFA" w14:textId="77777777" w:rsidR="00414820" w:rsidRDefault="00414820" w:rsidP="00414820">
            <w:pPr>
              <w:spacing w:line="360" w:lineRule="exact"/>
              <w:ind w:firstLineChars="200" w:firstLine="420"/>
              <w:rPr>
                <w:rFonts w:eastAsia="MS Mincho" w:cs="宋体"/>
                <w:szCs w:val="21"/>
                <w:lang w:val="ja-JP" w:eastAsia="ja-JP" w:bidi="ja-JP"/>
              </w:rPr>
            </w:pPr>
            <w:r>
              <w:rPr>
                <w:rFonts w:cs="宋体" w:hint="eastAsia"/>
                <w:szCs w:val="21"/>
                <w:lang w:val="ja-JP" w:bidi="ja-JP"/>
              </w:rPr>
              <w:t>2.</w:t>
            </w:r>
            <w:r w:rsidRPr="00E2519B">
              <w:rPr>
                <w:rFonts w:cs="宋体" w:hint="eastAsia"/>
                <w:szCs w:val="21"/>
                <w:lang w:val="ja-JP" w:eastAsia="ja-JP" w:bidi="ja-JP"/>
              </w:rPr>
              <w:t>投标文件制作规范性（</w:t>
            </w:r>
            <w:r w:rsidRPr="00E2519B">
              <w:rPr>
                <w:rFonts w:cs="宋体" w:hint="eastAsia"/>
                <w:szCs w:val="21"/>
                <w:lang w:bidi="ja-JP"/>
              </w:rPr>
              <w:t>3</w:t>
            </w:r>
            <w:r w:rsidRPr="00E2519B">
              <w:rPr>
                <w:rFonts w:cs="宋体" w:hint="eastAsia"/>
                <w:szCs w:val="21"/>
                <w:lang w:val="ja-JP" w:eastAsia="ja-JP" w:bidi="ja-JP"/>
              </w:rPr>
              <w:t>分）</w:t>
            </w:r>
          </w:p>
          <w:p w14:paraId="4A6603D1" w14:textId="77777777" w:rsidR="00414820" w:rsidRDefault="00414820" w:rsidP="00414820">
            <w:pPr>
              <w:spacing w:line="360" w:lineRule="exact"/>
              <w:ind w:firstLineChars="200" w:firstLine="420"/>
              <w:rPr>
                <w:rFonts w:cs="宋体"/>
                <w:szCs w:val="21"/>
                <w:lang w:val="ja-JP" w:bidi="ja-JP"/>
              </w:rPr>
            </w:pPr>
            <w:r w:rsidRPr="00E2519B">
              <w:rPr>
                <w:rFonts w:cs="宋体" w:hint="eastAsia"/>
                <w:szCs w:val="21"/>
                <w:lang w:val="ja-JP" w:eastAsia="ja-JP" w:bidi="ja-JP"/>
              </w:rPr>
              <w:t>根据符合采购要求及响应文件细致、规范程度进行横向比较，</w:t>
            </w:r>
            <w:r>
              <w:rPr>
                <w:rFonts w:cs="宋体" w:hint="eastAsia"/>
                <w:szCs w:val="21"/>
                <w:lang w:val="ja-JP" w:eastAsia="ja-JP" w:bidi="ja-JP"/>
              </w:rPr>
              <w:t>评价为</w:t>
            </w:r>
            <w:r w:rsidRPr="00E2519B">
              <w:rPr>
                <w:rFonts w:cs="宋体" w:hint="eastAsia"/>
                <w:szCs w:val="21"/>
                <w:lang w:val="ja-JP" w:eastAsia="ja-JP" w:bidi="ja-JP"/>
              </w:rPr>
              <w:t>优得</w:t>
            </w:r>
            <w:r w:rsidRPr="00E2519B">
              <w:rPr>
                <w:rFonts w:cs="宋体" w:hint="eastAsia"/>
                <w:szCs w:val="21"/>
                <w:lang w:bidi="ja-JP"/>
              </w:rPr>
              <w:t>3</w:t>
            </w:r>
            <w:r w:rsidRPr="00E2519B">
              <w:rPr>
                <w:rFonts w:cs="宋体" w:hint="eastAsia"/>
                <w:szCs w:val="21"/>
                <w:lang w:val="ja-JP" w:eastAsia="ja-JP" w:bidi="ja-JP"/>
              </w:rPr>
              <w:t>分，</w:t>
            </w:r>
            <w:r>
              <w:rPr>
                <w:rFonts w:cs="宋体" w:hint="eastAsia"/>
                <w:szCs w:val="21"/>
                <w:lang w:val="ja-JP" w:eastAsia="ja-JP" w:bidi="ja-JP"/>
              </w:rPr>
              <w:t>评价为良</w:t>
            </w:r>
            <w:r w:rsidRPr="00E2519B">
              <w:rPr>
                <w:rFonts w:cs="宋体" w:hint="eastAsia"/>
                <w:szCs w:val="21"/>
                <w:lang w:val="ja-JP" w:bidi="ja-JP"/>
              </w:rPr>
              <w:t>得</w:t>
            </w:r>
            <w:r w:rsidRPr="00E2519B">
              <w:rPr>
                <w:rFonts w:cs="宋体" w:hint="eastAsia"/>
                <w:szCs w:val="21"/>
                <w:lang w:bidi="ja-JP"/>
              </w:rPr>
              <w:t>2</w:t>
            </w:r>
            <w:r w:rsidRPr="00E2519B">
              <w:rPr>
                <w:rFonts w:cs="宋体" w:hint="eastAsia"/>
                <w:szCs w:val="21"/>
                <w:lang w:bidi="ja-JP"/>
              </w:rPr>
              <w:t>分，</w:t>
            </w:r>
            <w:r>
              <w:rPr>
                <w:rFonts w:cs="宋体" w:hint="eastAsia"/>
                <w:szCs w:val="21"/>
                <w:lang w:val="ja-JP" w:eastAsia="ja-JP" w:bidi="ja-JP"/>
              </w:rPr>
              <w:t>评价为</w:t>
            </w:r>
            <w:r w:rsidRPr="00E2519B">
              <w:rPr>
                <w:rFonts w:cs="宋体" w:hint="eastAsia"/>
                <w:szCs w:val="21"/>
                <w:lang w:val="ja-JP" w:eastAsia="ja-JP" w:bidi="ja-JP"/>
              </w:rPr>
              <w:t>一般得</w:t>
            </w:r>
            <w:r w:rsidRPr="00E2519B">
              <w:rPr>
                <w:rFonts w:cs="宋体" w:hint="eastAsia"/>
                <w:szCs w:val="21"/>
                <w:lang w:val="ja-JP" w:eastAsia="ja-JP" w:bidi="ja-JP"/>
              </w:rPr>
              <w:t>1</w:t>
            </w:r>
            <w:r w:rsidRPr="00E2519B">
              <w:rPr>
                <w:rFonts w:cs="宋体" w:hint="eastAsia"/>
                <w:szCs w:val="21"/>
                <w:lang w:val="ja-JP" w:eastAsia="ja-JP" w:bidi="ja-JP"/>
              </w:rPr>
              <w:t>分，</w:t>
            </w:r>
            <w:r>
              <w:rPr>
                <w:rFonts w:cs="宋体" w:hint="eastAsia"/>
                <w:szCs w:val="21"/>
                <w:lang w:val="ja-JP" w:eastAsia="ja-JP" w:bidi="ja-JP"/>
              </w:rPr>
              <w:t>评价为</w:t>
            </w:r>
            <w:r w:rsidRPr="00E2519B">
              <w:rPr>
                <w:rFonts w:cs="宋体" w:hint="eastAsia"/>
                <w:szCs w:val="21"/>
                <w:lang w:val="ja-JP" w:eastAsia="ja-JP" w:bidi="ja-JP"/>
              </w:rPr>
              <w:t>差得</w:t>
            </w:r>
            <w:r w:rsidRPr="00E2519B">
              <w:rPr>
                <w:rFonts w:cs="宋体" w:hint="eastAsia"/>
                <w:szCs w:val="21"/>
                <w:lang w:val="ja-JP" w:eastAsia="ja-JP" w:bidi="ja-JP"/>
              </w:rPr>
              <w:t>0</w:t>
            </w:r>
            <w:r w:rsidRPr="00E2519B">
              <w:rPr>
                <w:rFonts w:cs="宋体" w:hint="eastAsia"/>
                <w:szCs w:val="21"/>
                <w:lang w:val="ja-JP" w:eastAsia="ja-JP" w:bidi="ja-JP"/>
              </w:rPr>
              <w:t>分。</w:t>
            </w:r>
          </w:p>
          <w:p w14:paraId="7DE1C226" w14:textId="1BA7D47D" w:rsidR="00414820" w:rsidRPr="002210D3" w:rsidRDefault="00414820" w:rsidP="00414820">
            <w:pPr>
              <w:spacing w:line="360" w:lineRule="exact"/>
              <w:ind w:firstLineChars="200" w:firstLine="420"/>
              <w:rPr>
                <w:rFonts w:cs="宋体"/>
                <w:szCs w:val="21"/>
                <w:lang w:val="ja-JP" w:bidi="ja-JP"/>
              </w:rPr>
            </w:pPr>
            <w:r>
              <w:rPr>
                <w:rFonts w:cs="宋体" w:hint="eastAsia"/>
                <w:szCs w:val="21"/>
                <w:lang w:val="ja-JP" w:bidi="ja-JP"/>
              </w:rPr>
              <w:t>3</w:t>
            </w:r>
            <w:r w:rsidRPr="00E2519B">
              <w:rPr>
                <w:rFonts w:cs="宋体" w:hint="eastAsia"/>
                <w:szCs w:val="21"/>
                <w:lang w:val="ja-JP" w:eastAsia="ja-JP" w:bidi="ja-JP"/>
              </w:rPr>
              <w:t xml:space="preserve">. </w:t>
            </w:r>
            <w:r w:rsidR="00AC3632">
              <w:rPr>
                <w:rFonts w:cs="宋体" w:hint="eastAsia"/>
                <w:szCs w:val="21"/>
                <w:lang w:val="ja-JP" w:eastAsia="ja-JP" w:bidi="ja-JP"/>
              </w:rPr>
              <w:t>响应</w:t>
            </w:r>
            <w:r>
              <w:rPr>
                <w:rFonts w:cs="宋体" w:hint="eastAsia"/>
                <w:szCs w:val="21"/>
                <w:lang w:val="ja-JP" w:eastAsia="ja-JP" w:bidi="ja-JP"/>
              </w:rPr>
              <w:t>人提供</w:t>
            </w:r>
            <w:r w:rsidR="00FA2DEF">
              <w:rPr>
                <w:rFonts w:cs="宋体" w:hint="eastAsia"/>
                <w:szCs w:val="21"/>
                <w:lang w:val="ja-JP" w:eastAsia="ja-JP" w:bidi="ja-JP"/>
              </w:rPr>
              <w:t>技术支持</w:t>
            </w:r>
            <w:r>
              <w:rPr>
                <w:rFonts w:cs="宋体" w:hint="eastAsia"/>
                <w:szCs w:val="21"/>
                <w:lang w:val="ja-JP" w:eastAsia="ja-JP" w:bidi="ja-JP"/>
              </w:rPr>
              <w:t>至少</w:t>
            </w:r>
            <w:r w:rsidR="00FA2DEF">
              <w:rPr>
                <w:rFonts w:cs="宋体" w:hint="eastAsia"/>
                <w:szCs w:val="21"/>
                <w:lang w:val="ja-JP" w:bidi="ja-JP"/>
              </w:rPr>
              <w:t>1</w:t>
            </w:r>
            <w:r>
              <w:rPr>
                <w:rFonts w:cs="宋体" w:hint="eastAsia"/>
                <w:szCs w:val="21"/>
                <w:lang w:val="ja-JP" w:eastAsia="ja-JP" w:bidi="ja-JP"/>
              </w:rPr>
              <w:t>人</w:t>
            </w:r>
            <w:r w:rsidRPr="00E2519B">
              <w:rPr>
                <w:rFonts w:cs="宋体" w:hint="eastAsia"/>
                <w:szCs w:val="21"/>
                <w:lang w:val="ja-JP" w:eastAsia="ja-JP" w:bidi="ja-JP"/>
              </w:rPr>
              <w:t>（</w:t>
            </w:r>
            <w:r>
              <w:rPr>
                <w:rFonts w:cs="宋体" w:hint="eastAsia"/>
                <w:szCs w:val="21"/>
                <w:lang w:bidi="ja-JP"/>
              </w:rPr>
              <w:t>2</w:t>
            </w:r>
            <w:r w:rsidRPr="00E2519B">
              <w:rPr>
                <w:rFonts w:cs="宋体" w:hint="eastAsia"/>
                <w:szCs w:val="21"/>
                <w:lang w:val="ja-JP" w:eastAsia="ja-JP" w:bidi="ja-JP"/>
              </w:rPr>
              <w:t>分）</w:t>
            </w:r>
            <w:r w:rsidR="00544161">
              <w:rPr>
                <w:rFonts w:cs="宋体" w:hint="eastAsia"/>
                <w:szCs w:val="21"/>
                <w:lang w:val="ja-JP" w:eastAsia="ja-JP" w:bidi="ja-JP"/>
              </w:rPr>
              <w:t>：</w:t>
            </w:r>
            <w:r>
              <w:rPr>
                <w:rFonts w:cs="宋体" w:hint="eastAsia"/>
                <w:szCs w:val="21"/>
                <w:lang w:val="ja-JP" w:eastAsia="ja-JP" w:bidi="ja-JP"/>
              </w:rPr>
              <w:t>满足</w:t>
            </w:r>
            <w:r w:rsidRPr="00E2519B">
              <w:rPr>
                <w:rFonts w:cs="宋体" w:hint="eastAsia"/>
                <w:szCs w:val="21"/>
                <w:lang w:val="ja-JP" w:eastAsia="ja-JP" w:bidi="ja-JP"/>
              </w:rPr>
              <w:t>得</w:t>
            </w:r>
            <w:r>
              <w:rPr>
                <w:rFonts w:cs="宋体" w:hint="eastAsia"/>
                <w:szCs w:val="21"/>
                <w:lang w:bidi="ja-JP"/>
              </w:rPr>
              <w:t>2</w:t>
            </w:r>
            <w:r w:rsidRPr="00E2519B">
              <w:rPr>
                <w:rFonts w:cs="宋体" w:hint="eastAsia"/>
                <w:szCs w:val="21"/>
                <w:lang w:val="ja-JP" w:eastAsia="ja-JP" w:bidi="ja-JP"/>
              </w:rPr>
              <w:t>分，</w:t>
            </w:r>
            <w:r>
              <w:rPr>
                <w:rFonts w:cs="宋体" w:hint="eastAsia"/>
                <w:szCs w:val="21"/>
                <w:lang w:val="ja-JP" w:bidi="ja-JP"/>
              </w:rPr>
              <w:t>不</w:t>
            </w:r>
            <w:r>
              <w:rPr>
                <w:rFonts w:cs="宋体" w:hint="eastAsia"/>
                <w:szCs w:val="21"/>
                <w:lang w:val="ja-JP" w:eastAsia="ja-JP" w:bidi="ja-JP"/>
              </w:rPr>
              <w:t>满足</w:t>
            </w:r>
            <w:r w:rsidRPr="00E2519B">
              <w:rPr>
                <w:rFonts w:cs="宋体" w:hint="eastAsia"/>
                <w:szCs w:val="21"/>
                <w:lang w:val="ja-JP" w:eastAsia="ja-JP" w:bidi="ja-JP"/>
              </w:rPr>
              <w:t>得</w:t>
            </w:r>
            <w:r w:rsidRPr="00E2519B">
              <w:rPr>
                <w:rFonts w:cs="宋体" w:hint="eastAsia"/>
                <w:szCs w:val="21"/>
                <w:lang w:val="ja-JP" w:eastAsia="ja-JP" w:bidi="ja-JP"/>
              </w:rPr>
              <w:t>0</w:t>
            </w:r>
            <w:r w:rsidRPr="00E2519B">
              <w:rPr>
                <w:rFonts w:cs="宋体" w:hint="eastAsia"/>
                <w:szCs w:val="21"/>
                <w:lang w:val="ja-JP" w:eastAsia="ja-JP" w:bidi="ja-JP"/>
              </w:rPr>
              <w:t>分。</w:t>
            </w:r>
          </w:p>
          <w:p w14:paraId="799C4501" w14:textId="55A7E189" w:rsidR="00414820" w:rsidRPr="002562F5" w:rsidRDefault="00414820" w:rsidP="00636955">
            <w:pPr>
              <w:spacing w:line="360" w:lineRule="exact"/>
              <w:ind w:firstLineChars="200" w:firstLine="420"/>
              <w:rPr>
                <w:rFonts w:cs="宋体"/>
                <w:szCs w:val="21"/>
                <w:lang w:val="ja-JP" w:bidi="ja-JP"/>
              </w:rPr>
            </w:pPr>
            <w:r w:rsidRPr="00C7082D">
              <w:rPr>
                <w:rFonts w:cs="宋体" w:hint="eastAsia"/>
                <w:szCs w:val="21"/>
                <w:lang w:val="ja-JP" w:bidi="ja-JP"/>
              </w:rPr>
              <w:t xml:space="preserve">4. </w:t>
            </w:r>
            <w:r w:rsidRPr="00786F2B">
              <w:rPr>
                <w:rFonts w:cs="宋体" w:hint="eastAsia"/>
                <w:szCs w:val="21"/>
                <w:lang w:val="ja-JP" w:bidi="ja-JP"/>
              </w:rPr>
              <w:t>响应人自</w:t>
            </w:r>
            <w:r w:rsidRPr="00786F2B">
              <w:rPr>
                <w:rFonts w:cs="宋体" w:hint="eastAsia"/>
                <w:szCs w:val="21"/>
                <w:lang w:val="ja-JP" w:bidi="ja-JP"/>
              </w:rPr>
              <w:t>201</w:t>
            </w:r>
            <w:r>
              <w:rPr>
                <w:rFonts w:cs="宋体" w:hint="eastAsia"/>
                <w:szCs w:val="21"/>
                <w:lang w:val="ja-JP" w:bidi="ja-JP"/>
              </w:rPr>
              <w:t>7</w:t>
            </w:r>
            <w:r w:rsidRPr="00786F2B">
              <w:rPr>
                <w:rFonts w:cs="宋体" w:hint="eastAsia"/>
                <w:szCs w:val="21"/>
                <w:lang w:val="ja-JP" w:bidi="ja-JP"/>
              </w:rPr>
              <w:t>年</w:t>
            </w:r>
            <w:r w:rsidRPr="00786F2B">
              <w:rPr>
                <w:rFonts w:cs="宋体" w:hint="eastAsia"/>
                <w:szCs w:val="21"/>
                <w:lang w:val="ja-JP" w:bidi="ja-JP"/>
              </w:rPr>
              <w:t>10</w:t>
            </w:r>
            <w:r w:rsidRPr="00786F2B">
              <w:rPr>
                <w:rFonts w:cs="宋体" w:hint="eastAsia"/>
                <w:szCs w:val="21"/>
                <w:lang w:val="ja-JP" w:bidi="ja-JP"/>
              </w:rPr>
              <w:t>月</w:t>
            </w:r>
            <w:r w:rsidRPr="00786F2B">
              <w:rPr>
                <w:rFonts w:cs="宋体" w:hint="eastAsia"/>
                <w:szCs w:val="21"/>
                <w:lang w:val="ja-JP" w:bidi="ja-JP"/>
              </w:rPr>
              <w:t>1</w:t>
            </w:r>
            <w:r w:rsidRPr="00786F2B">
              <w:rPr>
                <w:rFonts w:cs="宋体" w:hint="eastAsia"/>
                <w:szCs w:val="21"/>
                <w:lang w:val="ja-JP" w:bidi="ja-JP"/>
              </w:rPr>
              <w:t>日（合同签订时间）至今</w:t>
            </w:r>
            <w:r w:rsidR="00636955">
              <w:rPr>
                <w:rFonts w:cs="宋体" w:hint="eastAsia"/>
                <w:szCs w:val="21"/>
                <w:lang w:val="ja-JP" w:bidi="ja-JP"/>
              </w:rPr>
              <w:t>网络机房</w:t>
            </w:r>
            <w:r w:rsidRPr="00786F2B">
              <w:rPr>
                <w:rFonts w:cs="宋体" w:hint="eastAsia"/>
                <w:szCs w:val="21"/>
                <w:lang w:val="ja-JP" w:bidi="ja-JP"/>
              </w:rPr>
              <w:t>业绩（以合同为准）（</w:t>
            </w:r>
            <w:r w:rsidR="00636955">
              <w:rPr>
                <w:rFonts w:cs="宋体" w:hint="eastAsia"/>
                <w:szCs w:val="21"/>
                <w:lang w:val="ja-JP" w:bidi="ja-JP"/>
              </w:rPr>
              <w:t>2</w:t>
            </w:r>
            <w:r w:rsidRPr="00786F2B">
              <w:rPr>
                <w:rFonts w:cs="宋体" w:hint="eastAsia"/>
                <w:szCs w:val="21"/>
                <w:lang w:val="ja-JP" w:bidi="ja-JP"/>
              </w:rPr>
              <w:t>分）</w:t>
            </w:r>
            <w:r w:rsidR="00544161">
              <w:rPr>
                <w:rFonts w:cs="宋体" w:hint="eastAsia"/>
                <w:szCs w:val="21"/>
                <w:lang w:val="ja-JP" w:bidi="ja-JP"/>
              </w:rPr>
              <w:t>：</w:t>
            </w:r>
            <w:r w:rsidR="00636955">
              <w:rPr>
                <w:rFonts w:cs="宋体" w:hint="eastAsia"/>
                <w:szCs w:val="21"/>
                <w:lang w:val="ja-JP" w:bidi="ja-JP"/>
              </w:rPr>
              <w:t>每提供</w:t>
            </w:r>
            <w:r w:rsidR="00636955">
              <w:rPr>
                <w:rFonts w:cs="宋体" w:hint="eastAsia"/>
                <w:szCs w:val="21"/>
                <w:lang w:val="ja-JP" w:bidi="ja-JP"/>
              </w:rPr>
              <w:t>1</w:t>
            </w:r>
            <w:r w:rsidR="00636955">
              <w:rPr>
                <w:rFonts w:cs="宋体" w:hint="eastAsia"/>
                <w:szCs w:val="21"/>
                <w:lang w:val="ja-JP" w:bidi="ja-JP"/>
              </w:rPr>
              <w:t>个</w:t>
            </w:r>
            <w:r w:rsidR="00544161" w:rsidRPr="00786F2B">
              <w:rPr>
                <w:rFonts w:cs="宋体" w:hint="eastAsia"/>
                <w:szCs w:val="21"/>
                <w:lang w:val="ja-JP" w:bidi="ja-JP"/>
              </w:rPr>
              <w:t>业绩得</w:t>
            </w:r>
            <w:r w:rsidR="00544161" w:rsidRPr="00786F2B">
              <w:rPr>
                <w:rFonts w:cs="宋体" w:hint="eastAsia"/>
                <w:szCs w:val="21"/>
                <w:lang w:val="ja-JP" w:bidi="ja-JP"/>
              </w:rPr>
              <w:t>1</w:t>
            </w:r>
            <w:r w:rsidR="00544161">
              <w:rPr>
                <w:rFonts w:cs="宋体" w:hint="eastAsia"/>
                <w:szCs w:val="21"/>
                <w:lang w:val="ja-JP" w:bidi="ja-JP"/>
              </w:rPr>
              <w:t>分</w:t>
            </w:r>
            <w:r w:rsidR="00636955">
              <w:rPr>
                <w:rFonts w:cs="宋体" w:hint="eastAsia"/>
                <w:szCs w:val="21"/>
                <w:lang w:val="ja-JP" w:bidi="ja-JP"/>
              </w:rPr>
              <w:t>，最高</w:t>
            </w:r>
            <w:r w:rsidR="00636955">
              <w:rPr>
                <w:rFonts w:cs="宋体" w:hint="eastAsia"/>
                <w:szCs w:val="21"/>
                <w:lang w:val="ja-JP" w:bidi="ja-JP"/>
              </w:rPr>
              <w:t>2</w:t>
            </w:r>
            <w:r w:rsidR="00636955">
              <w:rPr>
                <w:rFonts w:cs="宋体" w:hint="eastAsia"/>
                <w:szCs w:val="21"/>
                <w:lang w:val="ja-JP" w:bidi="ja-JP"/>
              </w:rPr>
              <w:t>分</w:t>
            </w:r>
            <w:r w:rsidR="00544161" w:rsidRPr="00786F2B">
              <w:rPr>
                <w:rFonts w:cs="宋体" w:hint="eastAsia"/>
                <w:szCs w:val="21"/>
                <w:lang w:val="ja-JP" w:bidi="ja-JP"/>
              </w:rPr>
              <w:t>。</w:t>
            </w:r>
          </w:p>
        </w:tc>
      </w:tr>
      <w:tr w:rsidR="00414820" w:rsidRPr="00E2519B" w14:paraId="7C48E01F" w14:textId="77777777" w:rsidTr="00A91CED">
        <w:trPr>
          <w:trHeight w:val="558"/>
          <w:jc w:val="center"/>
        </w:trPr>
        <w:tc>
          <w:tcPr>
            <w:tcW w:w="992" w:type="dxa"/>
            <w:vAlign w:val="center"/>
          </w:tcPr>
          <w:p w14:paraId="34621331" w14:textId="77777777" w:rsidR="00414820" w:rsidRPr="00E2519B" w:rsidRDefault="00414820" w:rsidP="00414820">
            <w:pPr>
              <w:spacing w:line="360" w:lineRule="exact"/>
              <w:ind w:left="103" w:hangingChars="49" w:hanging="103"/>
              <w:jc w:val="center"/>
              <w:rPr>
                <w:rFonts w:ascii="宋体" w:hAnsi="宋体"/>
                <w:b/>
              </w:rPr>
            </w:pPr>
            <w:r w:rsidRPr="00E2519B">
              <w:rPr>
                <w:rFonts w:ascii="宋体" w:hAnsi="宋体" w:hint="eastAsia"/>
                <w:b/>
              </w:rPr>
              <w:t>售后</w:t>
            </w:r>
          </w:p>
          <w:p w14:paraId="318701DD" w14:textId="1F12EFD0" w:rsidR="00414820" w:rsidRPr="00E2519B" w:rsidRDefault="00414820" w:rsidP="00414820">
            <w:pPr>
              <w:spacing w:line="360" w:lineRule="exact"/>
              <w:ind w:left="103" w:hangingChars="49" w:hanging="103"/>
              <w:jc w:val="center"/>
              <w:rPr>
                <w:rFonts w:ascii="宋体" w:hAnsi="宋体"/>
                <w:b/>
              </w:rPr>
            </w:pPr>
            <w:r w:rsidRPr="00E2519B">
              <w:rPr>
                <w:rFonts w:ascii="宋体" w:hAnsi="宋体" w:hint="eastAsia"/>
                <w:b/>
              </w:rPr>
              <w:t>（</w:t>
            </w:r>
            <w:r w:rsidR="00636955">
              <w:rPr>
                <w:rFonts w:ascii="宋体" w:hAnsi="宋体" w:hint="eastAsia"/>
                <w:b/>
              </w:rPr>
              <w:t>1</w:t>
            </w:r>
            <w:r w:rsidRPr="00E2519B">
              <w:rPr>
                <w:rFonts w:ascii="宋体" w:hAnsi="宋体" w:hint="eastAsia"/>
                <w:b/>
              </w:rPr>
              <w:t>5分）</w:t>
            </w:r>
          </w:p>
        </w:tc>
        <w:tc>
          <w:tcPr>
            <w:tcW w:w="7528" w:type="dxa"/>
            <w:vAlign w:val="center"/>
          </w:tcPr>
          <w:p w14:paraId="235F4491" w14:textId="6596DE9D" w:rsidR="00414820" w:rsidRDefault="00414820" w:rsidP="00414820">
            <w:pPr>
              <w:spacing w:line="360" w:lineRule="exact"/>
              <w:ind w:firstLineChars="200" w:firstLine="420"/>
              <w:rPr>
                <w:rFonts w:eastAsia="MS Mincho" w:cs="宋体"/>
                <w:szCs w:val="21"/>
                <w:lang w:val="ja-JP" w:eastAsia="ja-JP" w:bidi="ja-JP"/>
              </w:rPr>
            </w:pPr>
            <w:r w:rsidRPr="00E2519B">
              <w:rPr>
                <w:rFonts w:cs="宋体" w:hint="eastAsia"/>
                <w:szCs w:val="21"/>
                <w:lang w:val="ja-JP" w:eastAsia="ja-JP" w:bidi="ja-JP"/>
              </w:rPr>
              <w:t>1.</w:t>
            </w:r>
            <w:r w:rsidRPr="00E2519B">
              <w:rPr>
                <w:rFonts w:cs="宋体" w:hint="eastAsia"/>
                <w:szCs w:val="21"/>
                <w:lang w:val="ja-JP" w:eastAsia="ja-JP" w:bidi="ja-JP"/>
              </w:rPr>
              <w:t>免费质保年限（</w:t>
            </w:r>
            <w:r w:rsidR="00636955">
              <w:rPr>
                <w:rFonts w:cs="宋体" w:hint="eastAsia"/>
                <w:szCs w:val="21"/>
                <w:lang w:val="ja-JP" w:bidi="ja-JP"/>
              </w:rPr>
              <w:t>3</w:t>
            </w:r>
            <w:r w:rsidRPr="00E2519B">
              <w:rPr>
                <w:rFonts w:cs="宋体" w:hint="eastAsia"/>
                <w:szCs w:val="21"/>
                <w:lang w:val="ja-JP" w:eastAsia="ja-JP" w:bidi="ja-JP"/>
              </w:rPr>
              <w:t>分）</w:t>
            </w:r>
          </w:p>
          <w:p w14:paraId="18D63AE1" w14:textId="2A12D698" w:rsidR="00414820" w:rsidRPr="00855A48" w:rsidRDefault="00414820" w:rsidP="00414820">
            <w:pPr>
              <w:spacing w:line="360" w:lineRule="exact"/>
              <w:ind w:firstLineChars="200" w:firstLine="440"/>
              <w:rPr>
                <w:rFonts w:cs="宋体"/>
                <w:szCs w:val="21"/>
                <w:lang w:val="ja-JP" w:eastAsia="ja-JP" w:bidi="ja-JP"/>
              </w:rPr>
            </w:pPr>
            <w:r w:rsidRPr="00855A48">
              <w:rPr>
                <w:rFonts w:ascii="宋体" w:hAnsi="宋体" w:hint="eastAsia"/>
                <w:sz w:val="22"/>
              </w:rPr>
              <w:t>在满足项目整体质保年限的前提下，每增加1年得</w:t>
            </w:r>
            <w:r w:rsidR="00544161">
              <w:rPr>
                <w:rFonts w:ascii="宋体" w:hAnsi="宋体"/>
                <w:sz w:val="22"/>
              </w:rPr>
              <w:t>1</w:t>
            </w:r>
            <w:r w:rsidRPr="00855A48">
              <w:rPr>
                <w:rFonts w:ascii="宋体" w:hAnsi="宋体" w:hint="eastAsia"/>
                <w:sz w:val="22"/>
              </w:rPr>
              <w:t>分</w:t>
            </w:r>
            <w:r w:rsidR="00544161">
              <w:rPr>
                <w:rFonts w:cs="宋体" w:hint="eastAsia"/>
                <w:szCs w:val="21"/>
                <w:lang w:val="ja-JP" w:eastAsia="ja-JP" w:bidi="ja-JP"/>
              </w:rPr>
              <w:t>，</w:t>
            </w:r>
            <w:r w:rsidR="00636955">
              <w:rPr>
                <w:rFonts w:cs="宋体" w:hint="eastAsia"/>
                <w:szCs w:val="21"/>
                <w:lang w:val="ja-JP" w:eastAsia="ja-JP" w:bidi="ja-JP"/>
              </w:rPr>
              <w:t>最高</w:t>
            </w:r>
            <w:r w:rsidR="00636955">
              <w:rPr>
                <w:rFonts w:cs="宋体" w:hint="eastAsia"/>
                <w:szCs w:val="21"/>
                <w:lang w:val="ja-JP" w:eastAsia="ja-JP" w:bidi="ja-JP"/>
              </w:rPr>
              <w:t>3</w:t>
            </w:r>
            <w:r w:rsidR="00544161" w:rsidRPr="00E2519B">
              <w:rPr>
                <w:rFonts w:cs="宋体" w:hint="eastAsia"/>
                <w:szCs w:val="21"/>
                <w:lang w:val="ja-JP" w:eastAsia="ja-JP" w:bidi="ja-JP"/>
              </w:rPr>
              <w:t>分</w:t>
            </w:r>
            <w:r w:rsidRPr="00855A48">
              <w:rPr>
                <w:rFonts w:cs="宋体" w:hint="eastAsia"/>
                <w:szCs w:val="21"/>
                <w:lang w:val="ja-JP" w:eastAsia="ja-JP" w:bidi="ja-JP"/>
              </w:rPr>
              <w:t>；</w:t>
            </w:r>
          </w:p>
          <w:p w14:paraId="6D9D9929" w14:textId="026CF345" w:rsidR="00414820" w:rsidRDefault="00414820" w:rsidP="00414820">
            <w:pPr>
              <w:spacing w:line="360" w:lineRule="exact"/>
              <w:ind w:firstLineChars="200" w:firstLine="420"/>
              <w:rPr>
                <w:rFonts w:eastAsia="MS Mincho" w:cs="宋体"/>
                <w:szCs w:val="21"/>
                <w:lang w:val="ja-JP" w:eastAsia="ja-JP" w:bidi="ja-JP"/>
              </w:rPr>
            </w:pPr>
            <w:r w:rsidRPr="00E2519B">
              <w:rPr>
                <w:rFonts w:cs="宋体" w:hint="eastAsia"/>
                <w:szCs w:val="21"/>
                <w:lang w:val="ja-JP" w:eastAsia="ja-JP" w:bidi="ja-JP"/>
              </w:rPr>
              <w:t>2.</w:t>
            </w:r>
            <w:r w:rsidRPr="00E2519B">
              <w:rPr>
                <w:rFonts w:cs="宋体" w:hint="eastAsia"/>
                <w:szCs w:val="21"/>
                <w:lang w:val="ja-JP" w:eastAsia="ja-JP" w:bidi="ja-JP"/>
              </w:rPr>
              <w:t>售后服务机构（</w:t>
            </w:r>
            <w:r w:rsidR="00636955">
              <w:rPr>
                <w:rFonts w:cs="宋体" w:hint="eastAsia"/>
                <w:szCs w:val="21"/>
                <w:lang w:val="ja-JP" w:bidi="ja-JP"/>
              </w:rPr>
              <w:t>2</w:t>
            </w:r>
            <w:r w:rsidRPr="00E2519B">
              <w:rPr>
                <w:rFonts w:cs="宋体" w:hint="eastAsia"/>
                <w:szCs w:val="21"/>
                <w:lang w:val="ja-JP" w:eastAsia="ja-JP" w:bidi="ja-JP"/>
              </w:rPr>
              <w:t>分）</w:t>
            </w:r>
          </w:p>
          <w:p w14:paraId="578EC159" w14:textId="4056F8D0" w:rsidR="00414820" w:rsidRPr="00544161" w:rsidRDefault="00AC3632" w:rsidP="007F6D57">
            <w:pPr>
              <w:spacing w:line="360" w:lineRule="exact"/>
              <w:ind w:firstLineChars="200" w:firstLine="420"/>
              <w:rPr>
                <w:rFonts w:cs="宋体"/>
                <w:szCs w:val="21"/>
                <w:lang w:val="ja-JP" w:eastAsia="ja-JP" w:bidi="ja-JP"/>
              </w:rPr>
            </w:pPr>
            <w:r>
              <w:rPr>
                <w:rFonts w:cs="宋体" w:hint="eastAsia"/>
                <w:szCs w:val="21"/>
                <w:lang w:val="ja-JP" w:bidi="ja-JP"/>
              </w:rPr>
              <w:t>响应</w:t>
            </w:r>
            <w:r w:rsidR="00414820">
              <w:rPr>
                <w:rFonts w:cs="宋体" w:hint="eastAsia"/>
                <w:szCs w:val="21"/>
                <w:lang w:val="ja-JP" w:bidi="ja-JP"/>
              </w:rPr>
              <w:t>人为西安本地注册公司</w:t>
            </w:r>
            <w:r w:rsidR="00544161">
              <w:rPr>
                <w:rFonts w:cs="宋体" w:hint="eastAsia"/>
                <w:szCs w:val="21"/>
                <w:lang w:val="ja-JP" w:bidi="ja-JP"/>
              </w:rPr>
              <w:t>或</w:t>
            </w:r>
            <w:r w:rsidR="00414820" w:rsidRPr="00E2519B">
              <w:rPr>
                <w:rFonts w:cs="宋体" w:hint="eastAsia"/>
                <w:szCs w:val="21"/>
                <w:lang w:val="ja-JP" w:eastAsia="ja-JP" w:bidi="ja-JP"/>
              </w:rPr>
              <w:t>设有售后服务机构的得</w:t>
            </w:r>
            <w:r w:rsidR="00414820">
              <w:rPr>
                <w:rFonts w:cs="宋体" w:hint="eastAsia"/>
                <w:szCs w:val="21"/>
                <w:lang w:val="ja-JP" w:bidi="ja-JP"/>
              </w:rPr>
              <w:t>1</w:t>
            </w:r>
            <w:r w:rsidR="00414820" w:rsidRPr="00E2519B">
              <w:rPr>
                <w:rFonts w:cs="宋体" w:hint="eastAsia"/>
                <w:szCs w:val="21"/>
                <w:lang w:val="ja-JP" w:eastAsia="ja-JP" w:bidi="ja-JP"/>
              </w:rPr>
              <w:t>分</w:t>
            </w:r>
            <w:r w:rsidR="00544161">
              <w:rPr>
                <w:rFonts w:cs="宋体" w:hint="eastAsia"/>
                <w:szCs w:val="21"/>
                <w:lang w:val="ja-JP" w:eastAsia="ja-JP" w:bidi="ja-JP"/>
              </w:rPr>
              <w:t>，否则</w:t>
            </w:r>
            <w:r w:rsidR="00414820" w:rsidRPr="00E2519B">
              <w:rPr>
                <w:rFonts w:cs="宋体" w:hint="eastAsia"/>
                <w:szCs w:val="21"/>
                <w:lang w:val="ja-JP" w:eastAsia="ja-JP" w:bidi="ja-JP"/>
              </w:rPr>
              <w:t>得</w:t>
            </w:r>
            <w:r w:rsidR="00414820" w:rsidRPr="00E2519B">
              <w:rPr>
                <w:rFonts w:cs="宋体" w:hint="eastAsia"/>
                <w:szCs w:val="21"/>
                <w:lang w:val="ja-JP" w:bidi="ja-JP"/>
              </w:rPr>
              <w:t>0</w:t>
            </w:r>
            <w:r w:rsidR="00414820" w:rsidRPr="00E2519B">
              <w:rPr>
                <w:rFonts w:cs="宋体" w:hint="eastAsia"/>
                <w:szCs w:val="21"/>
                <w:lang w:val="ja-JP" w:eastAsia="ja-JP" w:bidi="ja-JP"/>
              </w:rPr>
              <w:t>分；</w:t>
            </w:r>
            <w:r w:rsidR="00414820" w:rsidRPr="00E2519B">
              <w:rPr>
                <w:rFonts w:cs="宋体" w:hint="eastAsia"/>
                <w:szCs w:val="21"/>
                <w:lang w:val="ja-JP" w:eastAsia="ja-JP" w:bidi="ja-JP"/>
              </w:rPr>
              <w:t xml:space="preserve">   </w:t>
            </w:r>
          </w:p>
          <w:p w14:paraId="67B14E5B" w14:textId="59A50E2C" w:rsidR="00636955" w:rsidRDefault="007F6D57" w:rsidP="00636955">
            <w:pPr>
              <w:spacing w:line="360" w:lineRule="exact"/>
              <w:ind w:firstLineChars="200" w:firstLine="420"/>
              <w:rPr>
                <w:rFonts w:cs="宋体"/>
                <w:szCs w:val="21"/>
                <w:lang w:val="ja-JP" w:bidi="ja-JP"/>
              </w:rPr>
            </w:pPr>
            <w:r>
              <w:rPr>
                <w:rFonts w:cs="宋体" w:hint="eastAsia"/>
                <w:szCs w:val="21"/>
                <w:lang w:val="ja-JP" w:eastAsia="ja-JP" w:bidi="ja-JP"/>
              </w:rPr>
              <w:t>3.</w:t>
            </w:r>
            <w:r w:rsidR="00414820" w:rsidRPr="00E2519B">
              <w:rPr>
                <w:rFonts w:cs="宋体" w:hint="eastAsia"/>
                <w:szCs w:val="21"/>
                <w:lang w:val="ja-JP" w:eastAsia="ja-JP" w:bidi="ja-JP"/>
              </w:rPr>
              <w:t>针对</w:t>
            </w:r>
            <w:r w:rsidR="00AC3632">
              <w:rPr>
                <w:rFonts w:cs="宋体" w:hint="eastAsia"/>
                <w:szCs w:val="21"/>
                <w:lang w:val="ja-JP" w:bidi="ja-JP"/>
              </w:rPr>
              <w:t>响应人</w:t>
            </w:r>
            <w:r w:rsidR="00414820" w:rsidRPr="00E2519B">
              <w:rPr>
                <w:rFonts w:cs="宋体" w:hint="eastAsia"/>
                <w:szCs w:val="21"/>
                <w:lang w:val="ja-JP" w:eastAsia="ja-JP" w:bidi="ja-JP"/>
              </w:rPr>
              <w:t>对本项目的售后服务方案</w:t>
            </w:r>
            <w:r w:rsidR="00544161">
              <w:rPr>
                <w:rFonts w:cs="宋体" w:hint="eastAsia"/>
                <w:szCs w:val="21"/>
                <w:lang w:val="ja-JP" w:eastAsia="ja-JP" w:bidi="ja-JP"/>
              </w:rPr>
              <w:t>(</w:t>
            </w:r>
            <w:r w:rsidR="00636955">
              <w:rPr>
                <w:rFonts w:cs="宋体" w:hint="eastAsia"/>
                <w:szCs w:val="21"/>
                <w:lang w:val="ja-JP" w:bidi="ja-JP"/>
              </w:rPr>
              <w:t>3</w:t>
            </w:r>
            <w:r w:rsidR="00544161">
              <w:rPr>
                <w:rFonts w:cs="宋体" w:hint="eastAsia"/>
                <w:szCs w:val="21"/>
                <w:lang w:val="ja-JP" w:bidi="ja-JP"/>
              </w:rPr>
              <w:t>分</w:t>
            </w:r>
            <w:r w:rsidR="00544161">
              <w:rPr>
                <w:rFonts w:cs="宋体" w:hint="eastAsia"/>
                <w:szCs w:val="21"/>
                <w:lang w:val="ja-JP" w:eastAsia="ja-JP" w:bidi="ja-JP"/>
              </w:rPr>
              <w:t>)</w:t>
            </w:r>
            <w:r w:rsidR="00544161">
              <w:rPr>
                <w:rFonts w:cs="宋体" w:hint="eastAsia"/>
                <w:szCs w:val="21"/>
                <w:lang w:val="ja-JP" w:bidi="ja-JP"/>
              </w:rPr>
              <w:t>：</w:t>
            </w:r>
            <w:r w:rsidR="00544161" w:rsidRPr="00E2519B">
              <w:rPr>
                <w:rFonts w:cs="宋体" w:hint="eastAsia"/>
                <w:szCs w:val="21"/>
                <w:lang w:val="ja-JP" w:eastAsia="ja-JP" w:bidi="ja-JP"/>
              </w:rPr>
              <w:t>评价为优得</w:t>
            </w:r>
            <w:r w:rsidR="00636955">
              <w:rPr>
                <w:rFonts w:cs="宋体" w:hint="eastAsia"/>
                <w:szCs w:val="21"/>
                <w:lang w:val="ja-JP" w:bidi="ja-JP"/>
              </w:rPr>
              <w:t>3</w:t>
            </w:r>
            <w:r w:rsidR="00544161" w:rsidRPr="00E2519B">
              <w:rPr>
                <w:rFonts w:cs="宋体" w:hint="eastAsia"/>
                <w:szCs w:val="21"/>
                <w:lang w:val="ja-JP" w:eastAsia="ja-JP" w:bidi="ja-JP"/>
              </w:rPr>
              <w:t>分，</w:t>
            </w:r>
            <w:r w:rsidR="00544161">
              <w:rPr>
                <w:rFonts w:cs="宋体" w:hint="eastAsia"/>
                <w:szCs w:val="21"/>
                <w:lang w:val="ja-JP" w:eastAsia="ja-JP" w:bidi="ja-JP"/>
              </w:rPr>
              <w:t>评价为</w:t>
            </w:r>
            <w:r w:rsidR="00544161" w:rsidRPr="00E2519B">
              <w:rPr>
                <w:rFonts w:cs="宋体" w:hint="eastAsia"/>
                <w:szCs w:val="21"/>
                <w:lang w:val="ja-JP" w:eastAsia="ja-JP" w:bidi="ja-JP"/>
              </w:rPr>
              <w:t>一般得</w:t>
            </w:r>
            <w:r w:rsidR="00544161">
              <w:rPr>
                <w:rFonts w:cs="宋体" w:hint="eastAsia"/>
                <w:szCs w:val="21"/>
                <w:lang w:val="ja-JP" w:bidi="ja-JP"/>
              </w:rPr>
              <w:t>1</w:t>
            </w:r>
            <w:r w:rsidR="00544161" w:rsidRPr="00E2519B">
              <w:rPr>
                <w:rFonts w:cs="宋体" w:hint="eastAsia"/>
                <w:szCs w:val="21"/>
                <w:lang w:val="ja-JP" w:eastAsia="ja-JP" w:bidi="ja-JP"/>
              </w:rPr>
              <w:t>分，</w:t>
            </w:r>
            <w:r w:rsidR="00544161">
              <w:rPr>
                <w:rFonts w:cs="宋体" w:hint="eastAsia"/>
                <w:szCs w:val="21"/>
                <w:lang w:val="ja-JP" w:eastAsia="ja-JP" w:bidi="ja-JP"/>
              </w:rPr>
              <w:t>评价为差</w:t>
            </w:r>
            <w:r w:rsidR="00544161" w:rsidRPr="00E2519B">
              <w:rPr>
                <w:rFonts w:cs="宋体" w:hint="eastAsia"/>
                <w:szCs w:val="21"/>
                <w:lang w:val="ja-JP" w:eastAsia="ja-JP" w:bidi="ja-JP"/>
              </w:rPr>
              <w:t>得</w:t>
            </w:r>
            <w:r w:rsidR="00544161">
              <w:rPr>
                <w:rFonts w:cs="宋体" w:hint="eastAsia"/>
                <w:szCs w:val="21"/>
                <w:lang w:val="ja-JP" w:eastAsia="ja-JP" w:bidi="ja-JP"/>
              </w:rPr>
              <w:t>0</w:t>
            </w:r>
            <w:r w:rsidR="00544161">
              <w:rPr>
                <w:rFonts w:cs="宋体" w:hint="eastAsia"/>
                <w:szCs w:val="21"/>
                <w:lang w:val="ja-JP" w:eastAsia="ja-JP" w:bidi="ja-JP"/>
              </w:rPr>
              <w:t>分；</w:t>
            </w:r>
          </w:p>
          <w:p w14:paraId="1817F418" w14:textId="32F39672" w:rsidR="00636955" w:rsidRDefault="00636955" w:rsidP="00636955">
            <w:pPr>
              <w:spacing w:line="360" w:lineRule="exact"/>
              <w:ind w:firstLineChars="200" w:firstLine="420"/>
              <w:rPr>
                <w:rFonts w:cs="宋体"/>
                <w:szCs w:val="21"/>
                <w:lang w:val="ja-JP" w:eastAsia="ja-JP" w:bidi="ja-JP"/>
              </w:rPr>
            </w:pPr>
            <w:r>
              <w:rPr>
                <w:rFonts w:cs="宋体" w:hint="eastAsia"/>
                <w:szCs w:val="21"/>
                <w:lang w:val="ja-JP" w:eastAsia="ja-JP" w:bidi="ja-JP"/>
              </w:rPr>
              <w:t>4.</w:t>
            </w:r>
            <w:r>
              <w:rPr>
                <w:rFonts w:cs="宋体" w:hint="eastAsia"/>
                <w:szCs w:val="21"/>
                <w:lang w:val="ja-JP" w:bidi="ja-JP"/>
              </w:rPr>
              <w:t>免费提供</w:t>
            </w:r>
            <w:r>
              <w:rPr>
                <w:rFonts w:cs="宋体" w:hint="eastAsia"/>
                <w:szCs w:val="21"/>
                <w:lang w:val="ja-JP" w:eastAsia="ja-JP" w:bidi="ja-JP"/>
              </w:rPr>
              <w:t>网络机房的使用、管理等技术支持</w:t>
            </w:r>
            <w:r>
              <w:rPr>
                <w:rFonts w:cs="宋体" w:hint="eastAsia"/>
                <w:szCs w:val="21"/>
                <w:lang w:val="ja-JP" w:eastAsia="ja-JP" w:bidi="ja-JP"/>
              </w:rPr>
              <w:t>(</w:t>
            </w:r>
            <w:r>
              <w:rPr>
                <w:rFonts w:cs="宋体" w:hint="eastAsia"/>
                <w:szCs w:val="21"/>
                <w:lang w:val="ja-JP" w:bidi="ja-JP"/>
              </w:rPr>
              <w:t>5</w:t>
            </w:r>
            <w:r>
              <w:rPr>
                <w:rFonts w:cs="宋体" w:hint="eastAsia"/>
                <w:szCs w:val="21"/>
                <w:lang w:val="ja-JP" w:bidi="ja-JP"/>
              </w:rPr>
              <w:t>分</w:t>
            </w:r>
            <w:r>
              <w:rPr>
                <w:rFonts w:cs="宋体" w:hint="eastAsia"/>
                <w:szCs w:val="21"/>
                <w:lang w:val="ja-JP" w:eastAsia="ja-JP" w:bidi="ja-JP"/>
              </w:rPr>
              <w:t>)</w:t>
            </w:r>
            <w:r>
              <w:rPr>
                <w:rFonts w:cs="宋体" w:hint="eastAsia"/>
                <w:szCs w:val="21"/>
                <w:lang w:val="ja-JP" w:bidi="ja-JP"/>
              </w:rPr>
              <w:t>：</w:t>
            </w:r>
            <w:r w:rsidR="004B2349">
              <w:rPr>
                <w:rFonts w:cs="宋体" w:hint="eastAsia"/>
                <w:szCs w:val="21"/>
                <w:lang w:bidi="ja-JP"/>
              </w:rPr>
              <w:t>满足</w:t>
            </w:r>
            <w:r>
              <w:rPr>
                <w:rFonts w:cs="宋体" w:hint="eastAsia"/>
                <w:szCs w:val="21"/>
                <w:lang w:val="ja-JP" w:bidi="ja-JP"/>
              </w:rPr>
              <w:t>最低为</w:t>
            </w:r>
            <w:r w:rsidR="00243462">
              <w:rPr>
                <w:rFonts w:cs="宋体" w:hint="eastAsia"/>
                <w:szCs w:val="21"/>
                <w:lang w:val="ja-JP" w:bidi="ja-JP"/>
              </w:rPr>
              <w:t>2</w:t>
            </w:r>
            <w:r>
              <w:rPr>
                <w:rFonts w:cs="宋体" w:hint="eastAsia"/>
                <w:szCs w:val="21"/>
                <w:lang w:val="ja-JP" w:bidi="ja-JP"/>
              </w:rPr>
              <w:t>年</w:t>
            </w:r>
            <w:r w:rsidR="004B2349">
              <w:rPr>
                <w:rFonts w:cs="宋体" w:hint="eastAsia"/>
                <w:szCs w:val="21"/>
                <w:lang w:val="ja-JP" w:bidi="ja-JP"/>
              </w:rPr>
              <w:t>的前提下，</w:t>
            </w:r>
            <w:r>
              <w:rPr>
                <w:rFonts w:cs="宋体" w:hint="eastAsia"/>
                <w:szCs w:val="21"/>
                <w:lang w:val="ja-JP" w:bidi="ja-JP"/>
              </w:rPr>
              <w:t>每增加</w:t>
            </w:r>
            <w:r>
              <w:rPr>
                <w:rFonts w:cs="宋体" w:hint="eastAsia"/>
                <w:szCs w:val="21"/>
                <w:lang w:val="ja-JP" w:bidi="ja-JP"/>
              </w:rPr>
              <w:t>1</w:t>
            </w:r>
            <w:r>
              <w:rPr>
                <w:rFonts w:cs="宋体" w:hint="eastAsia"/>
                <w:szCs w:val="21"/>
                <w:lang w:val="ja-JP" w:bidi="ja-JP"/>
              </w:rPr>
              <w:t>年得</w:t>
            </w:r>
            <w:r>
              <w:rPr>
                <w:rFonts w:cs="宋体" w:hint="eastAsia"/>
                <w:szCs w:val="21"/>
                <w:lang w:val="ja-JP" w:bidi="ja-JP"/>
              </w:rPr>
              <w:t>1</w:t>
            </w:r>
            <w:r w:rsidRPr="00E2519B">
              <w:rPr>
                <w:rFonts w:cs="宋体" w:hint="eastAsia"/>
                <w:szCs w:val="21"/>
                <w:lang w:val="ja-JP" w:eastAsia="ja-JP" w:bidi="ja-JP"/>
              </w:rPr>
              <w:t>分，</w:t>
            </w:r>
            <w:r>
              <w:rPr>
                <w:rFonts w:cs="宋体" w:hint="eastAsia"/>
                <w:szCs w:val="21"/>
                <w:lang w:val="ja-JP" w:eastAsia="ja-JP" w:bidi="ja-JP"/>
              </w:rPr>
              <w:t>最高</w:t>
            </w:r>
            <w:r w:rsidRPr="00E2519B">
              <w:rPr>
                <w:rFonts w:cs="宋体" w:hint="eastAsia"/>
                <w:szCs w:val="21"/>
                <w:lang w:val="ja-JP" w:eastAsia="ja-JP" w:bidi="ja-JP"/>
              </w:rPr>
              <w:t>得</w:t>
            </w:r>
            <w:r>
              <w:rPr>
                <w:rFonts w:cs="宋体" w:hint="eastAsia"/>
                <w:szCs w:val="21"/>
                <w:lang w:val="ja-JP" w:eastAsia="ja-JP" w:bidi="ja-JP"/>
              </w:rPr>
              <w:t>5</w:t>
            </w:r>
            <w:r>
              <w:rPr>
                <w:rFonts w:cs="宋体" w:hint="eastAsia"/>
                <w:szCs w:val="21"/>
                <w:lang w:val="ja-JP" w:eastAsia="ja-JP" w:bidi="ja-JP"/>
              </w:rPr>
              <w:t>分；</w:t>
            </w:r>
          </w:p>
          <w:p w14:paraId="5F46D490" w14:textId="4B7F82E5" w:rsidR="00414820" w:rsidRDefault="00636955" w:rsidP="00544161">
            <w:pPr>
              <w:spacing w:line="360" w:lineRule="exact"/>
              <w:ind w:firstLineChars="200" w:firstLine="420"/>
              <w:rPr>
                <w:rFonts w:cs="宋体"/>
                <w:szCs w:val="21"/>
                <w:lang w:val="ja-JP" w:eastAsia="ja-JP" w:bidi="ja-JP"/>
              </w:rPr>
            </w:pPr>
            <w:r>
              <w:rPr>
                <w:rFonts w:cs="宋体" w:hint="eastAsia"/>
                <w:szCs w:val="21"/>
                <w:lang w:val="ja-JP" w:eastAsia="ja-JP" w:bidi="ja-JP"/>
              </w:rPr>
              <w:t>5</w:t>
            </w:r>
            <w:r w:rsidR="007F6D57">
              <w:rPr>
                <w:rFonts w:cs="宋体" w:hint="eastAsia"/>
                <w:szCs w:val="21"/>
                <w:lang w:val="ja-JP" w:eastAsia="ja-JP" w:bidi="ja-JP"/>
              </w:rPr>
              <w:t>.</w:t>
            </w:r>
            <w:r w:rsidR="00414820" w:rsidRPr="00E2519B">
              <w:rPr>
                <w:rFonts w:cs="宋体" w:hint="eastAsia"/>
                <w:szCs w:val="21"/>
                <w:lang w:val="ja-JP" w:eastAsia="ja-JP" w:bidi="ja-JP"/>
              </w:rPr>
              <w:t>响应处理速度</w:t>
            </w:r>
            <w:r w:rsidR="00544161">
              <w:rPr>
                <w:rFonts w:cs="宋体" w:hint="eastAsia"/>
                <w:szCs w:val="21"/>
                <w:lang w:val="ja-JP" w:eastAsia="ja-JP" w:bidi="ja-JP"/>
              </w:rPr>
              <w:t>(</w:t>
            </w:r>
            <w:r>
              <w:rPr>
                <w:rFonts w:cs="宋体" w:hint="eastAsia"/>
                <w:szCs w:val="21"/>
                <w:lang w:val="ja-JP" w:bidi="ja-JP"/>
              </w:rPr>
              <w:t>2</w:t>
            </w:r>
            <w:r w:rsidR="00544161">
              <w:rPr>
                <w:rFonts w:cs="宋体" w:hint="eastAsia"/>
                <w:szCs w:val="21"/>
                <w:lang w:val="ja-JP" w:bidi="ja-JP"/>
              </w:rPr>
              <w:t>分</w:t>
            </w:r>
            <w:r w:rsidR="00544161">
              <w:rPr>
                <w:rFonts w:cs="宋体" w:hint="eastAsia"/>
                <w:szCs w:val="21"/>
                <w:lang w:val="ja-JP" w:eastAsia="ja-JP" w:bidi="ja-JP"/>
              </w:rPr>
              <w:t>)</w:t>
            </w:r>
            <w:r w:rsidR="00544161">
              <w:rPr>
                <w:rFonts w:cs="宋体" w:hint="eastAsia"/>
                <w:szCs w:val="21"/>
                <w:lang w:val="ja-JP" w:eastAsia="ja-JP" w:bidi="ja-JP"/>
              </w:rPr>
              <w:t>：售后响应在</w:t>
            </w:r>
            <w:r w:rsidR="00544161">
              <w:rPr>
                <w:rFonts w:cs="宋体" w:hint="eastAsia"/>
                <w:szCs w:val="21"/>
                <w:lang w:val="ja-JP" w:eastAsia="ja-JP" w:bidi="ja-JP"/>
              </w:rPr>
              <w:t>24</w:t>
            </w:r>
            <w:r w:rsidR="00544161">
              <w:rPr>
                <w:rFonts w:cs="宋体" w:hint="eastAsia"/>
                <w:szCs w:val="21"/>
                <w:lang w:val="ja-JP" w:bidi="ja-JP"/>
              </w:rPr>
              <w:t>小时以内得</w:t>
            </w:r>
            <w:r>
              <w:rPr>
                <w:rFonts w:cs="宋体" w:hint="eastAsia"/>
                <w:szCs w:val="21"/>
                <w:lang w:val="ja-JP" w:bidi="ja-JP"/>
              </w:rPr>
              <w:t>2</w:t>
            </w:r>
            <w:r w:rsidR="00544161">
              <w:rPr>
                <w:rFonts w:cs="宋体" w:hint="eastAsia"/>
                <w:szCs w:val="21"/>
                <w:lang w:val="ja-JP" w:bidi="ja-JP"/>
              </w:rPr>
              <w:t>分，</w:t>
            </w:r>
            <w:r w:rsidR="00544161">
              <w:rPr>
                <w:rFonts w:cs="宋体" w:hint="eastAsia"/>
                <w:szCs w:val="21"/>
                <w:lang w:val="ja-JP" w:eastAsia="ja-JP" w:bidi="ja-JP"/>
              </w:rPr>
              <w:t>否则</w:t>
            </w:r>
            <w:r w:rsidR="00544161" w:rsidRPr="00E2519B">
              <w:rPr>
                <w:rFonts w:cs="宋体" w:hint="eastAsia"/>
                <w:szCs w:val="21"/>
                <w:lang w:val="ja-JP" w:eastAsia="ja-JP" w:bidi="ja-JP"/>
              </w:rPr>
              <w:t>得</w:t>
            </w:r>
            <w:r w:rsidR="00544161" w:rsidRPr="00E2519B">
              <w:rPr>
                <w:rFonts w:cs="宋体" w:hint="eastAsia"/>
                <w:szCs w:val="21"/>
                <w:lang w:val="ja-JP" w:bidi="ja-JP"/>
              </w:rPr>
              <w:t>0</w:t>
            </w:r>
            <w:r w:rsidR="00544161" w:rsidRPr="00E2519B">
              <w:rPr>
                <w:rFonts w:cs="宋体" w:hint="eastAsia"/>
                <w:szCs w:val="21"/>
                <w:lang w:val="ja-JP" w:eastAsia="ja-JP" w:bidi="ja-JP"/>
              </w:rPr>
              <w:t>分</w:t>
            </w:r>
            <w:r w:rsidR="00544161">
              <w:rPr>
                <w:rFonts w:cs="宋体" w:hint="eastAsia"/>
                <w:szCs w:val="21"/>
                <w:lang w:val="ja-JP" w:eastAsia="ja-JP" w:bidi="ja-JP"/>
              </w:rPr>
              <w:t>。</w:t>
            </w:r>
          </w:p>
          <w:p w14:paraId="1A9C612E" w14:textId="33E9124A" w:rsidR="00636955" w:rsidRPr="00636955" w:rsidRDefault="00636955" w:rsidP="00636955">
            <w:pPr>
              <w:pStyle w:val="BodyText"/>
              <w:rPr>
                <w:lang w:val="ja-JP" w:eastAsia="ja-JP" w:bidi="ja-JP"/>
              </w:rPr>
            </w:pPr>
          </w:p>
        </w:tc>
      </w:tr>
    </w:tbl>
    <w:p w14:paraId="2437DA06" w14:textId="77777777" w:rsidR="00DA66CE" w:rsidRDefault="00DA66CE">
      <w:pPr>
        <w:spacing w:beforeLines="50" w:before="120" w:afterLines="50" w:after="120" w:line="500" w:lineRule="exact"/>
        <w:rPr>
          <w:rFonts w:ascii="宋体" w:hAnsi="宋体"/>
          <w:b/>
          <w:bCs/>
          <w:sz w:val="24"/>
        </w:rPr>
      </w:pPr>
    </w:p>
    <w:p w14:paraId="12CB113B"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第九条 结果公告</w:t>
      </w:r>
    </w:p>
    <w:p w14:paraId="1360C39A" w14:textId="0C1A9A93" w:rsidR="00354D3B" w:rsidRDefault="00354D3B">
      <w:pPr>
        <w:wordWrap w:val="0"/>
        <w:spacing w:line="400" w:lineRule="exact"/>
        <w:ind w:firstLineChars="200" w:firstLine="480"/>
        <w:rPr>
          <w:rFonts w:ascii="宋体" w:hAnsi="宋体" w:cs="宋体"/>
          <w:kern w:val="0"/>
          <w:sz w:val="24"/>
        </w:rPr>
      </w:pPr>
      <w:r>
        <w:rPr>
          <w:rFonts w:ascii="宋体" w:hAnsi="宋体" w:cs="宋体" w:hint="eastAsia"/>
          <w:kern w:val="0"/>
          <w:sz w:val="24"/>
        </w:rPr>
        <w:t>中标结果在陕西师范大学</w:t>
      </w:r>
      <w:r w:rsidR="00355E6E">
        <w:rPr>
          <w:rFonts w:ascii="宋体" w:hAnsi="宋体" w:cs="宋体" w:hint="eastAsia"/>
          <w:kern w:val="0"/>
          <w:sz w:val="24"/>
        </w:rPr>
        <w:t>心理学院</w:t>
      </w:r>
      <w:r>
        <w:rPr>
          <w:rFonts w:ascii="宋体" w:hAnsi="宋体" w:cs="宋体" w:hint="eastAsia"/>
          <w:kern w:val="0"/>
          <w:sz w:val="24"/>
        </w:rPr>
        <w:t>主页公告（</w:t>
      </w:r>
      <w:r w:rsidR="00DA66CE">
        <w:rPr>
          <w:rFonts w:ascii="宋体" w:hAnsi="宋体" w:cs="宋体"/>
          <w:kern w:val="0"/>
          <w:sz w:val="24"/>
        </w:rPr>
        <w:fldChar w:fldCharType="begin"/>
      </w:r>
      <w:r w:rsidR="00DA66CE">
        <w:rPr>
          <w:rFonts w:ascii="宋体" w:hAnsi="宋体" w:cs="宋体"/>
          <w:kern w:val="0"/>
          <w:sz w:val="24"/>
        </w:rPr>
        <w:instrText xml:space="preserve"> HYPERLINK "</w:instrText>
      </w:r>
      <w:r w:rsidR="00DA66CE">
        <w:rPr>
          <w:rFonts w:ascii="宋体" w:hAnsi="宋体" w:cs="宋体" w:hint="eastAsia"/>
          <w:kern w:val="0"/>
          <w:sz w:val="24"/>
        </w:rPr>
        <w:instrText>http://psych.snnu.edu.cn/</w:instrText>
      </w:r>
      <w:r w:rsidR="00DA66CE">
        <w:rPr>
          <w:rFonts w:ascii="宋体" w:hAnsi="宋体" w:cs="宋体"/>
          <w:kern w:val="0"/>
          <w:sz w:val="24"/>
        </w:rPr>
        <w:instrText xml:space="preserve">" </w:instrText>
      </w:r>
      <w:r w:rsidR="00DA66CE">
        <w:rPr>
          <w:rFonts w:ascii="宋体" w:hAnsi="宋体" w:cs="宋体"/>
          <w:kern w:val="0"/>
          <w:sz w:val="24"/>
        </w:rPr>
        <w:fldChar w:fldCharType="separate"/>
      </w:r>
      <w:r w:rsidR="00DA66CE" w:rsidRPr="00B12092">
        <w:rPr>
          <w:rStyle w:val="Hyperlink"/>
          <w:rFonts w:ascii="宋体" w:hAnsi="宋体" w:cs="宋体" w:hint="eastAsia"/>
          <w:kern w:val="0"/>
          <w:sz w:val="24"/>
        </w:rPr>
        <w:t>http://psych.snnu.edu.cn/</w:t>
      </w:r>
      <w:r w:rsidR="00DA66CE">
        <w:rPr>
          <w:rFonts w:ascii="宋体" w:hAnsi="宋体" w:cs="宋体"/>
          <w:kern w:val="0"/>
          <w:sz w:val="24"/>
        </w:rPr>
        <w:fldChar w:fldCharType="end"/>
      </w:r>
      <w:r>
        <w:rPr>
          <w:rFonts w:ascii="宋体" w:hAnsi="宋体" w:cs="宋体" w:hint="eastAsia"/>
          <w:kern w:val="0"/>
          <w:sz w:val="24"/>
        </w:rPr>
        <w:t>）。</w:t>
      </w:r>
    </w:p>
    <w:p w14:paraId="0DB3EDAD" w14:textId="77777777" w:rsidR="00DA66CE" w:rsidRPr="00DA66CE" w:rsidRDefault="00DA66CE" w:rsidP="00DA66CE">
      <w:pPr>
        <w:pStyle w:val="BodyText"/>
        <w:rPr>
          <w:lang w:val="en-US" w:eastAsia="zh-CN"/>
        </w:rPr>
      </w:pPr>
    </w:p>
    <w:p w14:paraId="023CA325" w14:textId="77777777" w:rsidR="00354D3B" w:rsidRDefault="00354D3B">
      <w:pPr>
        <w:spacing w:beforeLines="50" w:before="120" w:afterLines="50" w:after="120" w:line="500" w:lineRule="exact"/>
        <w:rPr>
          <w:rFonts w:ascii="宋体" w:hAnsi="宋体"/>
          <w:b/>
          <w:bCs/>
          <w:sz w:val="24"/>
        </w:rPr>
      </w:pPr>
      <w:r>
        <w:rPr>
          <w:rFonts w:ascii="宋体" w:hAnsi="宋体" w:hint="eastAsia"/>
          <w:b/>
          <w:bCs/>
          <w:sz w:val="24"/>
        </w:rPr>
        <w:t>第十条 质疑与投诉</w:t>
      </w:r>
    </w:p>
    <w:p w14:paraId="6B4B7EC2" w14:textId="368D30AC"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投标单位若对采购活动有异议，可按照《政府采购质疑和投诉办法》（财政部令第94号）的相关规定以书面形式依法依规向陕西师范大学</w:t>
      </w:r>
      <w:r w:rsidR="00C34768">
        <w:rPr>
          <w:rFonts w:ascii="宋体" w:hAnsi="宋体" w:cs="宋体" w:hint="eastAsia"/>
          <w:kern w:val="0"/>
          <w:sz w:val="24"/>
        </w:rPr>
        <w:t>心理学院</w:t>
      </w:r>
      <w:r>
        <w:rPr>
          <w:rFonts w:ascii="宋体" w:hAnsi="宋体" w:cs="宋体" w:hint="eastAsia"/>
          <w:kern w:val="0"/>
          <w:sz w:val="24"/>
        </w:rPr>
        <w:t>提出质疑、投诉，逾期不予受理。</w:t>
      </w:r>
    </w:p>
    <w:p w14:paraId="73A8C274" w14:textId="77777777" w:rsidR="00DA66CE" w:rsidRPr="00DA66CE" w:rsidRDefault="00DA66CE" w:rsidP="00DA66CE">
      <w:pPr>
        <w:pStyle w:val="BodyText"/>
        <w:rPr>
          <w:lang w:val="en-US" w:eastAsia="zh-CN"/>
        </w:rPr>
      </w:pPr>
    </w:p>
    <w:p w14:paraId="4A4ABAC9" w14:textId="77777777" w:rsidR="00354D3B" w:rsidRDefault="00354D3B">
      <w:pPr>
        <w:spacing w:beforeLines="50" w:before="120" w:line="500" w:lineRule="exact"/>
        <w:rPr>
          <w:rFonts w:ascii="宋体" w:hAnsi="宋体"/>
          <w:b/>
          <w:bCs/>
          <w:sz w:val="24"/>
        </w:rPr>
      </w:pPr>
      <w:r>
        <w:rPr>
          <w:rFonts w:ascii="宋体" w:hAnsi="宋体" w:hint="eastAsia"/>
          <w:b/>
          <w:bCs/>
          <w:sz w:val="24"/>
        </w:rPr>
        <w:t>第十一条 投标须知</w:t>
      </w:r>
    </w:p>
    <w:p w14:paraId="2FEC8790" w14:textId="4D95892D"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1.投标单位若需要对采购文件进行澄清，须于采购文件发布之日起5个工作</w:t>
      </w:r>
      <w:r>
        <w:rPr>
          <w:rFonts w:ascii="宋体" w:hAnsi="宋体" w:cs="宋体" w:hint="eastAsia"/>
          <w:kern w:val="0"/>
          <w:sz w:val="24"/>
        </w:rPr>
        <w:lastRenderedPageBreak/>
        <w:t>日内按采购文件中的联系方式以书面方式告知陕西师范大学</w:t>
      </w:r>
      <w:r w:rsidR="00C34768">
        <w:rPr>
          <w:rFonts w:ascii="宋体" w:hAnsi="宋体" w:cs="宋体" w:hint="eastAsia"/>
          <w:kern w:val="0"/>
          <w:sz w:val="24"/>
        </w:rPr>
        <w:t>心理学院</w:t>
      </w:r>
      <w:r>
        <w:rPr>
          <w:rFonts w:ascii="宋体" w:hAnsi="宋体" w:cs="宋体" w:hint="eastAsia"/>
          <w:kern w:val="0"/>
          <w:sz w:val="24"/>
        </w:rPr>
        <w:t>，任何口头询问均视为无效。</w:t>
      </w:r>
    </w:p>
    <w:p w14:paraId="20197149" w14:textId="22F89BC1" w:rsidR="00354D3B" w:rsidRDefault="00354D3B">
      <w:pPr>
        <w:spacing w:line="40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本采购文件由陕西师范大学</w:t>
      </w:r>
      <w:r w:rsidR="00C34768">
        <w:rPr>
          <w:rFonts w:ascii="宋体" w:hAnsi="宋体" w:cs="宋体" w:hint="eastAsia"/>
          <w:kern w:val="0"/>
          <w:sz w:val="24"/>
        </w:rPr>
        <w:t>心理学院</w:t>
      </w:r>
      <w:r>
        <w:rPr>
          <w:rFonts w:ascii="宋体" w:hAnsi="宋体" w:cs="宋体" w:hint="eastAsia"/>
          <w:kern w:val="0"/>
          <w:sz w:val="24"/>
        </w:rPr>
        <w:t>对外发布，其它方式获取的采购文件无效。</w:t>
      </w:r>
    </w:p>
    <w:p w14:paraId="0B1BCC6C" w14:textId="215D10F2"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3.投标单位认为本采购文件含有标明特定的生产供应者、有倾向性或排斥潜在</w:t>
      </w:r>
      <w:r w:rsidR="00275570">
        <w:rPr>
          <w:rFonts w:ascii="宋体" w:hAnsi="宋体" w:cs="宋体" w:hint="eastAsia"/>
          <w:kern w:val="0"/>
          <w:sz w:val="24"/>
        </w:rPr>
        <w:t>投标人</w:t>
      </w:r>
      <w:r>
        <w:rPr>
          <w:rFonts w:ascii="宋体" w:hAnsi="宋体" w:cs="宋体" w:hint="eastAsia"/>
          <w:kern w:val="0"/>
          <w:sz w:val="24"/>
        </w:rPr>
        <w:t>的条款而使自己的权益受到损害的，须以书面方式在法律规定的期限内向陕西师范大学</w:t>
      </w:r>
      <w:r w:rsidR="00C34768">
        <w:rPr>
          <w:rFonts w:ascii="宋体" w:hAnsi="宋体" w:cs="宋体" w:hint="eastAsia"/>
          <w:kern w:val="0"/>
          <w:sz w:val="24"/>
        </w:rPr>
        <w:t>心理学院</w:t>
      </w:r>
      <w:r>
        <w:rPr>
          <w:rFonts w:ascii="宋体" w:hAnsi="宋体" w:cs="宋体" w:hint="eastAsia"/>
          <w:kern w:val="0"/>
          <w:sz w:val="24"/>
        </w:rPr>
        <w:t>提出，否则，将视投标单位认可本采购文件的全部要求，且不得因此在采购活动开展后提出任何异议。</w:t>
      </w:r>
    </w:p>
    <w:p w14:paraId="447E08FA" w14:textId="77777777" w:rsidR="00354D3B" w:rsidRDefault="00354D3B">
      <w:pPr>
        <w:spacing w:line="400" w:lineRule="exact"/>
        <w:ind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.投标单位因对采购文件阅读疏忽、误解、遗漏，或因对市场行情了解不清以及计算错误而造成的后果和风险，由投标单位负责。</w:t>
      </w:r>
    </w:p>
    <w:p w14:paraId="322B2C13"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5.本采购文件的投标报价要求及采购单位认为需要进行报价的各项费用项目，投标单位未报或未在投标文件中予以说明，采购单位则认为这些费用已包含在报价之中。</w:t>
      </w:r>
    </w:p>
    <w:p w14:paraId="3D4692CB" w14:textId="77777777" w:rsidR="00354D3B" w:rsidRDefault="00354D3B">
      <w:pPr>
        <w:spacing w:line="400" w:lineRule="exact"/>
        <w:ind w:firstLineChars="200" w:firstLine="480"/>
        <w:rPr>
          <w:rFonts w:ascii="宋体" w:hAnsi="宋体"/>
          <w:b/>
          <w:sz w:val="24"/>
          <w:u w:val="single"/>
        </w:rPr>
      </w:pPr>
      <w:r>
        <w:rPr>
          <w:rFonts w:ascii="宋体" w:hAnsi="宋体" w:hint="eastAsia"/>
          <w:b/>
          <w:sz w:val="24"/>
          <w:u w:val="single"/>
        </w:rPr>
        <w:t>6</w:t>
      </w:r>
      <w:r>
        <w:rPr>
          <w:rFonts w:ascii="宋体" w:hAnsi="宋体"/>
          <w:b/>
          <w:sz w:val="24"/>
          <w:u w:val="single"/>
        </w:rPr>
        <w:t>.</w:t>
      </w:r>
      <w:r>
        <w:rPr>
          <w:rFonts w:ascii="宋体" w:hAnsi="宋体" w:hint="eastAsia"/>
          <w:b/>
          <w:sz w:val="24"/>
          <w:u w:val="single"/>
        </w:rPr>
        <w:t>投标单位一旦获取了本采购文件并参加投标，即被认为正确理解并接受了本采购文件中的所有条款和规定。</w:t>
      </w:r>
    </w:p>
    <w:p w14:paraId="577A50EF" w14:textId="77777777" w:rsidR="00354D3B" w:rsidRDefault="00354D3B">
      <w:pPr>
        <w:spacing w:line="400" w:lineRule="exact"/>
        <w:ind w:firstLineChars="200" w:firstLine="480"/>
        <w:rPr>
          <w:rFonts w:ascii="宋体" w:hAnsi="宋体"/>
          <w:sz w:val="24"/>
        </w:rPr>
      </w:pPr>
      <w:r>
        <w:rPr>
          <w:rFonts w:ascii="宋体" w:hAnsi="宋体" w:cs="宋体"/>
          <w:kern w:val="0"/>
          <w:sz w:val="24"/>
        </w:rPr>
        <w:t>7.</w:t>
      </w:r>
      <w:r>
        <w:rPr>
          <w:rFonts w:ascii="宋体" w:hAnsi="宋体" w:hint="eastAsia"/>
          <w:sz w:val="24"/>
        </w:rPr>
        <w:t>技术标部分如标有产品商标、参考品牌、型号的，仅起说明或参考作用并非进行限制。</w:t>
      </w:r>
    </w:p>
    <w:p w14:paraId="0A7FBCD7" w14:textId="77777777" w:rsidR="00354D3B" w:rsidRDefault="00354D3B">
      <w:pPr>
        <w:spacing w:line="400" w:lineRule="exact"/>
        <w:ind w:firstLineChars="200" w:firstLine="480"/>
        <w:rPr>
          <w:rFonts w:ascii="宋体" w:hAnsi="宋体"/>
          <w:sz w:val="24"/>
        </w:rPr>
      </w:pPr>
      <w:r>
        <w:rPr>
          <w:rFonts w:ascii="宋体" w:hAnsi="宋体" w:hint="eastAsia"/>
          <w:sz w:val="24"/>
        </w:rPr>
        <w:t>8.采购文件、修改及补充文件，投标单位投标文件、投标单位相关澄清和承诺均是本项目合同不可分割的组成部分，与合同具有同等法律效力。</w:t>
      </w:r>
    </w:p>
    <w:p w14:paraId="617C39AD" w14:textId="77777777" w:rsidR="00354D3B" w:rsidRDefault="00354D3B">
      <w:pPr>
        <w:spacing w:line="400" w:lineRule="exact"/>
        <w:ind w:firstLineChars="200" w:firstLine="480"/>
        <w:rPr>
          <w:rFonts w:ascii="宋体" w:hAnsi="宋体"/>
          <w:b/>
          <w:sz w:val="24"/>
          <w:u w:val="single"/>
        </w:rPr>
      </w:pPr>
      <w:r>
        <w:rPr>
          <w:rFonts w:ascii="宋体" w:hAnsi="宋体"/>
          <w:b/>
          <w:sz w:val="24"/>
          <w:u w:val="single"/>
        </w:rPr>
        <w:t>9.</w:t>
      </w:r>
      <w:r>
        <w:rPr>
          <w:rFonts w:ascii="宋体" w:hAnsi="宋体" w:hint="eastAsia"/>
          <w:b/>
          <w:sz w:val="24"/>
          <w:u w:val="single"/>
        </w:rPr>
        <w:t>评标专家判断投标文件的响应性仅基于投标文件本身内容而不靠外部证据。</w:t>
      </w:r>
    </w:p>
    <w:p w14:paraId="75BD9D2D" w14:textId="77777777" w:rsidR="00354D3B" w:rsidRDefault="00354D3B">
      <w:pPr>
        <w:spacing w:line="400" w:lineRule="exact"/>
        <w:ind w:firstLineChars="200" w:firstLine="480"/>
        <w:rPr>
          <w:rFonts w:ascii="宋体" w:hAnsi="宋体"/>
          <w:sz w:val="24"/>
        </w:rPr>
      </w:pPr>
      <w:r>
        <w:rPr>
          <w:rFonts w:ascii="宋体" w:hAnsi="宋体"/>
          <w:sz w:val="24"/>
        </w:rPr>
        <w:t>10.</w:t>
      </w:r>
      <w:r>
        <w:rPr>
          <w:rFonts w:ascii="宋体" w:hAnsi="宋体" w:hint="eastAsia"/>
          <w:sz w:val="24"/>
        </w:rPr>
        <w:t>若</w:t>
      </w:r>
      <w:r w:rsidR="00275570">
        <w:rPr>
          <w:rFonts w:ascii="宋体" w:hAnsi="宋体" w:hint="eastAsia"/>
          <w:sz w:val="24"/>
        </w:rPr>
        <w:t>投标人</w:t>
      </w:r>
      <w:r>
        <w:rPr>
          <w:rFonts w:ascii="宋体" w:hAnsi="宋体" w:hint="eastAsia"/>
          <w:sz w:val="24"/>
        </w:rPr>
        <w:t>的报价明显低于其他</w:t>
      </w:r>
      <w:r w:rsidR="00275570">
        <w:rPr>
          <w:rFonts w:ascii="宋体" w:hAnsi="宋体" w:hint="eastAsia"/>
          <w:sz w:val="24"/>
        </w:rPr>
        <w:t>投标人</w:t>
      </w:r>
      <w:r>
        <w:rPr>
          <w:rFonts w:ascii="宋体" w:hAnsi="宋体" w:hint="eastAsia"/>
          <w:sz w:val="24"/>
        </w:rPr>
        <w:t>投标（响应）报价，评标委员会认为其投标（响应）报价可能低于项目成本的，</w:t>
      </w:r>
      <w:r w:rsidR="00275570">
        <w:rPr>
          <w:rFonts w:ascii="宋体" w:hAnsi="宋体" w:hint="eastAsia"/>
          <w:sz w:val="24"/>
        </w:rPr>
        <w:t>投标人</w:t>
      </w:r>
      <w:r>
        <w:rPr>
          <w:rFonts w:ascii="宋体" w:hAnsi="宋体" w:hint="eastAsia"/>
          <w:sz w:val="24"/>
        </w:rPr>
        <w:t>应按要求做出书面说明并提供相关证明材料。</w:t>
      </w:r>
      <w:r w:rsidR="00275570">
        <w:rPr>
          <w:rFonts w:ascii="宋体" w:hAnsi="宋体" w:hint="eastAsia"/>
          <w:sz w:val="24"/>
        </w:rPr>
        <w:t>投标人</w:t>
      </w:r>
      <w:r>
        <w:rPr>
          <w:rFonts w:ascii="宋体" w:hAnsi="宋体" w:hint="eastAsia"/>
          <w:sz w:val="24"/>
        </w:rPr>
        <w:t>不能合理说明或不能提供相关证明材料的，由评标委员会认定该</w:t>
      </w:r>
      <w:r w:rsidR="00275570">
        <w:rPr>
          <w:rFonts w:ascii="宋体" w:hAnsi="宋体" w:hint="eastAsia"/>
          <w:sz w:val="24"/>
        </w:rPr>
        <w:t>投标人</w:t>
      </w:r>
      <w:r>
        <w:rPr>
          <w:rFonts w:ascii="宋体" w:hAnsi="宋体" w:hint="eastAsia"/>
          <w:sz w:val="24"/>
        </w:rPr>
        <w:t>以低于成本价报价投标（响应），应作废标或无效响应处理。</w:t>
      </w:r>
    </w:p>
    <w:p w14:paraId="0643C6CE" w14:textId="77777777" w:rsidR="00354D3B" w:rsidRDefault="00354D3B">
      <w:pPr>
        <w:spacing w:line="400" w:lineRule="exact"/>
        <w:ind w:firstLineChars="200" w:firstLine="480"/>
        <w:rPr>
          <w:rFonts w:ascii="宋体" w:hAnsi="宋体" w:cs="宋体"/>
          <w:kern w:val="0"/>
          <w:sz w:val="24"/>
        </w:rPr>
      </w:pPr>
      <w:r>
        <w:rPr>
          <w:rFonts w:ascii="宋体" w:hAnsi="宋体" w:cs="宋体"/>
          <w:kern w:val="0"/>
          <w:sz w:val="24"/>
        </w:rPr>
        <w:t>11.</w:t>
      </w:r>
      <w:r>
        <w:rPr>
          <w:rFonts w:ascii="宋体" w:hAnsi="宋体" w:cs="宋体" w:hint="eastAsia"/>
          <w:kern w:val="0"/>
          <w:sz w:val="24"/>
        </w:rPr>
        <w:t>中标人必须独立完成项目，不得以任何形式转包项目，否则采购人有权终止合同并追究中标人的责任。</w:t>
      </w:r>
    </w:p>
    <w:p w14:paraId="712E7F43"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12.投标文件报价出现前后不一致的，除招标文件另有规定外，按照下列规定修正：</w:t>
      </w:r>
    </w:p>
    <w:p w14:paraId="1FD5108C"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（1）投标文件中开标一览表（报价表）内容与投标文件中相应内容不一致的，以开标一览表（报价表）为准；</w:t>
      </w:r>
    </w:p>
    <w:p w14:paraId="4BE89137"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（2）大写金额和小写金额不一致的，以大写金额为准；</w:t>
      </w:r>
    </w:p>
    <w:p w14:paraId="3417DA53"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（3）单价金额小数点或者百分比有明显错位的，以开标一览表的总价为准，并修改单价；</w:t>
      </w:r>
    </w:p>
    <w:p w14:paraId="121F78D9"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lastRenderedPageBreak/>
        <w:t>（4）总价金额与按单价汇总金额不一致的，以单价金额计算结果为准。</w:t>
      </w:r>
    </w:p>
    <w:p w14:paraId="5C6BD660" w14:textId="4E94614F"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13.投标单位采用</w:t>
      </w:r>
      <w:r w:rsidR="00DA66CE">
        <w:rPr>
          <w:rFonts w:ascii="宋体" w:hAnsi="宋体" w:cs="宋体" w:hint="eastAsia"/>
          <w:kern w:val="0"/>
          <w:sz w:val="24"/>
        </w:rPr>
        <w:t>邮件报名</w:t>
      </w:r>
      <w:r>
        <w:rPr>
          <w:rFonts w:ascii="宋体" w:hAnsi="宋体" w:cs="宋体" w:hint="eastAsia"/>
          <w:kern w:val="0"/>
          <w:sz w:val="24"/>
        </w:rPr>
        <w:t>方式。</w:t>
      </w:r>
      <w:r w:rsidR="00DA66CE">
        <w:rPr>
          <w:rFonts w:ascii="宋体" w:hAnsi="宋体" w:cs="宋体" w:hint="eastAsia"/>
          <w:kern w:val="0"/>
          <w:sz w:val="24"/>
        </w:rPr>
        <w:t>具体细节参见采购公告。</w:t>
      </w:r>
    </w:p>
    <w:p w14:paraId="300C0DE6"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14.有下列情况之一者，投标单位投标文件作废：</w:t>
      </w:r>
    </w:p>
    <w:p w14:paraId="597DEF0B"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（1）投标书逾期送达；</w:t>
      </w:r>
    </w:p>
    <w:p w14:paraId="4F486591"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（2）投标单位未按规定制作、密封投标文件；</w:t>
      </w:r>
    </w:p>
    <w:p w14:paraId="276D4D16"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（3）未能按要求提供资质文件；</w:t>
      </w:r>
    </w:p>
    <w:p w14:paraId="2732FD91"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（4）提供多个方案或投标报价；</w:t>
      </w:r>
    </w:p>
    <w:p w14:paraId="6A365C78"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（5）投标书对采购文件未做出实质响应；</w:t>
      </w:r>
    </w:p>
    <w:p w14:paraId="42865BA8" w14:textId="77777777" w:rsidR="00354D3B" w:rsidRDefault="00354D3B">
      <w:pPr>
        <w:spacing w:line="400" w:lineRule="exact"/>
        <w:ind w:firstLineChars="200" w:firstLine="480"/>
        <w:rPr>
          <w:rFonts w:ascii="宋体" w:hAnsi="宋体" w:cs="宋体"/>
          <w:kern w:val="0"/>
          <w:sz w:val="24"/>
        </w:rPr>
      </w:pPr>
      <w:r>
        <w:rPr>
          <w:rFonts w:ascii="宋体" w:hAnsi="宋体" w:cs="宋体" w:hint="eastAsia"/>
          <w:kern w:val="0"/>
          <w:sz w:val="24"/>
        </w:rPr>
        <w:t>（6）投标书内容不全，字迹模糊；</w:t>
      </w:r>
    </w:p>
    <w:p w14:paraId="36449F2D" w14:textId="77777777" w:rsidR="00815F64" w:rsidRDefault="00354D3B" w:rsidP="00815F64">
      <w:pPr>
        <w:spacing w:line="400" w:lineRule="exact"/>
        <w:ind w:firstLineChars="200" w:firstLine="480"/>
        <w:rPr>
          <w:rFonts w:ascii="宋体" w:hAnsi="宋体" w:cs="宋体"/>
          <w:kern w:val="0"/>
          <w:sz w:val="24"/>
        </w:rPr>
      </w:pPr>
      <w:r>
        <w:rPr>
          <w:rFonts w:ascii="宋体" w:hAnsi="宋体" w:cs="宋体" w:hint="eastAsia"/>
          <w:kern w:val="0"/>
          <w:sz w:val="24"/>
        </w:rPr>
        <w:t>（7）投标总报价大于采购预算金额；</w:t>
      </w:r>
    </w:p>
    <w:p w14:paraId="70A2A5C1" w14:textId="609EBAFA" w:rsidR="00354D3B" w:rsidRDefault="00815F64" w:rsidP="00815F64">
      <w:pPr>
        <w:spacing w:line="400" w:lineRule="exact"/>
        <w:ind w:firstLineChars="200" w:firstLine="480"/>
        <w:rPr>
          <w:rFonts w:ascii="宋体" w:hAnsi="宋体" w:cs="宋体"/>
          <w:kern w:val="0"/>
          <w:sz w:val="24"/>
        </w:rPr>
      </w:pPr>
      <w:r>
        <w:rPr>
          <w:rFonts w:ascii="宋体" w:hAnsi="宋体" w:cs="宋体" w:hint="eastAsia"/>
          <w:kern w:val="0"/>
          <w:sz w:val="24"/>
        </w:rPr>
        <w:t>（8）</w:t>
      </w:r>
      <w:r w:rsidR="00354D3B">
        <w:rPr>
          <w:rFonts w:ascii="宋体" w:hAnsi="宋体" w:cs="宋体" w:hint="eastAsia"/>
          <w:kern w:val="0"/>
          <w:sz w:val="24"/>
        </w:rPr>
        <w:t>采购文件中独立约定废标的。</w:t>
      </w:r>
    </w:p>
    <w:p w14:paraId="2C38E02A" w14:textId="77777777" w:rsidR="00DA66CE" w:rsidRPr="00DA66CE" w:rsidRDefault="00DA66CE" w:rsidP="00DA66CE">
      <w:pPr>
        <w:pStyle w:val="BodyText"/>
        <w:rPr>
          <w:lang w:val="en-US" w:eastAsia="zh-CN"/>
        </w:rPr>
      </w:pPr>
    </w:p>
    <w:p w14:paraId="55B025ED" w14:textId="493CF636" w:rsidR="00354D3B" w:rsidRDefault="00354D3B" w:rsidP="00D677FA">
      <w:pPr>
        <w:spacing w:line="500" w:lineRule="exact"/>
        <w:rPr>
          <w:rFonts w:ascii="宋体" w:hAnsi="宋体"/>
          <w:b/>
          <w:bCs/>
          <w:sz w:val="24"/>
        </w:rPr>
      </w:pPr>
      <w:r>
        <w:rPr>
          <w:rFonts w:ascii="宋体" w:hAnsi="宋体" w:hint="eastAsia"/>
          <w:b/>
          <w:bCs/>
          <w:sz w:val="24"/>
        </w:rPr>
        <w:t xml:space="preserve">第十二条 </w:t>
      </w:r>
      <w:r>
        <w:rPr>
          <w:rFonts w:ascii="宋体" w:hAnsi="宋体" w:hint="eastAsia"/>
          <w:b/>
          <w:sz w:val="24"/>
        </w:rPr>
        <w:t>本采购文件解释权归陕西师范大学</w:t>
      </w:r>
      <w:r w:rsidR="00C34768">
        <w:rPr>
          <w:rFonts w:ascii="宋体" w:hAnsi="宋体" w:hint="eastAsia"/>
          <w:b/>
          <w:sz w:val="24"/>
        </w:rPr>
        <w:t>心理学院</w:t>
      </w:r>
      <w:r>
        <w:rPr>
          <w:rFonts w:ascii="宋体" w:hAnsi="宋体" w:hint="eastAsia"/>
          <w:b/>
          <w:sz w:val="24"/>
        </w:rPr>
        <w:t>。</w:t>
      </w:r>
    </w:p>
    <w:p w14:paraId="188A6F37" w14:textId="42BE565A" w:rsidR="00354D3B" w:rsidRDefault="00354D3B" w:rsidP="00355E6E">
      <w:pPr>
        <w:spacing w:line="500" w:lineRule="exact"/>
        <w:ind w:firstLineChars="200" w:firstLine="480"/>
        <w:rPr>
          <w:rFonts w:ascii="宋体" w:hAnsi="宋体"/>
          <w:sz w:val="24"/>
        </w:rPr>
      </w:pPr>
      <w:r>
        <w:rPr>
          <w:rFonts w:ascii="宋体" w:hAnsi="宋体" w:hint="eastAsia"/>
          <w:sz w:val="24"/>
        </w:rPr>
        <w:t>项目技术联系：</w:t>
      </w:r>
      <w:r w:rsidR="00355E6E">
        <w:rPr>
          <w:rFonts w:ascii="宋体" w:hAnsi="宋体" w:hint="eastAsia"/>
          <w:sz w:val="24"/>
        </w:rPr>
        <w:t>杨</w:t>
      </w:r>
      <w:r>
        <w:rPr>
          <w:rFonts w:ascii="宋体" w:hAnsi="宋体" w:hint="eastAsia"/>
          <w:sz w:val="24"/>
        </w:rPr>
        <w:t>老师，</w:t>
      </w:r>
      <w:r w:rsidR="00355E6E">
        <w:rPr>
          <w:rFonts w:ascii="宋体" w:hAnsi="宋体" w:hint="eastAsia"/>
          <w:sz w:val="24"/>
        </w:rPr>
        <w:t>15202</w:t>
      </w:r>
      <w:r w:rsidR="001D3294" w:rsidRPr="001D3294">
        <w:rPr>
          <w:rFonts w:ascii="宋体" w:hAnsi="宋体" w:hint="eastAsia"/>
          <w:sz w:val="24"/>
        </w:rPr>
        <w:t>4</w:t>
      </w:r>
      <w:r w:rsidR="00355E6E">
        <w:rPr>
          <w:rFonts w:ascii="宋体" w:hAnsi="宋体" w:hint="eastAsia"/>
          <w:sz w:val="24"/>
        </w:rPr>
        <w:t>44151</w:t>
      </w:r>
      <w:r w:rsidR="00C34768">
        <w:rPr>
          <w:rFonts w:ascii="宋体" w:hAnsi="宋体" w:hint="eastAsia"/>
          <w:sz w:val="24"/>
        </w:rPr>
        <w:t>。</w:t>
      </w:r>
    </w:p>
    <w:p w14:paraId="22C9031B" w14:textId="77777777" w:rsidR="00355E6E" w:rsidRPr="00355E6E" w:rsidRDefault="00355E6E" w:rsidP="00355E6E">
      <w:pPr>
        <w:pStyle w:val="BodyText"/>
        <w:rPr>
          <w:lang w:val="en-US" w:eastAsia="zh-CN"/>
        </w:rPr>
      </w:pPr>
    </w:p>
    <w:p w14:paraId="11D94416" w14:textId="77777777" w:rsidR="00354D3B" w:rsidRDefault="00354D3B">
      <w:pPr>
        <w:snapToGrid w:val="0"/>
        <w:spacing w:line="14" w:lineRule="auto"/>
        <w:rPr>
          <w:rFonts w:ascii="宋体" w:hAnsi="宋体"/>
          <w:sz w:val="28"/>
        </w:rPr>
      </w:pPr>
    </w:p>
    <w:p w14:paraId="5715AED2" w14:textId="77777777" w:rsidR="00CF3F5C" w:rsidRDefault="00CF3F5C" w:rsidP="00CF3F5C">
      <w:pPr>
        <w:pageBreakBefore/>
        <w:adjustRightInd w:val="0"/>
        <w:snapToGrid w:val="0"/>
        <w:spacing w:line="480" w:lineRule="exact"/>
        <w:ind w:firstLineChars="200" w:firstLine="800"/>
        <w:jc w:val="center"/>
        <w:rPr>
          <w:rFonts w:ascii="宋体" w:hAnsi="宋体"/>
          <w:b/>
          <w:bCs/>
          <w:sz w:val="40"/>
        </w:rPr>
      </w:pPr>
      <w:bookmarkStart w:id="0" w:name="_Toc4746475"/>
      <w:r>
        <w:rPr>
          <w:rFonts w:ascii="宋体" w:hAnsi="宋体" w:hint="eastAsia"/>
          <w:b/>
          <w:bCs/>
          <w:sz w:val="40"/>
        </w:rPr>
        <w:lastRenderedPageBreak/>
        <w:t>技术部分</w:t>
      </w:r>
    </w:p>
    <w:p w14:paraId="75E09C48" w14:textId="31340780" w:rsidR="00CF3F5C" w:rsidRDefault="00CF3F5C" w:rsidP="00CF3F5C">
      <w:pPr>
        <w:snapToGrid w:val="0"/>
        <w:spacing w:beforeLines="150" w:before="360" w:line="288" w:lineRule="auto"/>
        <w:rPr>
          <w:rFonts w:ascii="宋体" w:hAnsi="宋体"/>
          <w:b/>
          <w:sz w:val="28"/>
        </w:rPr>
      </w:pPr>
      <w:r>
        <w:rPr>
          <w:rFonts w:ascii="宋体" w:hAnsi="宋体" w:hint="eastAsia"/>
          <w:b/>
          <w:sz w:val="28"/>
        </w:rPr>
        <w:t xml:space="preserve">说明 </w:t>
      </w:r>
      <w:r>
        <w:rPr>
          <w:rFonts w:ascii="宋体" w:hAnsi="宋体"/>
          <w:b/>
          <w:sz w:val="28"/>
        </w:rPr>
        <w:t xml:space="preserve"> </w:t>
      </w:r>
      <w:r>
        <w:rPr>
          <w:rFonts w:ascii="宋体" w:hAnsi="宋体" w:hint="eastAsia"/>
          <w:b/>
          <w:sz w:val="28"/>
        </w:rPr>
        <w:t>1.本</w:t>
      </w:r>
      <w:r>
        <w:rPr>
          <w:rFonts w:ascii="宋体" w:hAnsi="宋体"/>
          <w:b/>
          <w:sz w:val="28"/>
        </w:rPr>
        <w:t>项目只接受</w:t>
      </w:r>
      <w:r w:rsidR="00C84E43">
        <w:rPr>
          <w:rFonts w:ascii="宋体" w:hAnsi="宋体" w:hint="eastAsia"/>
          <w:b/>
          <w:sz w:val="28"/>
        </w:rPr>
        <w:t>国产产品</w:t>
      </w:r>
      <w:r>
        <w:rPr>
          <w:rFonts w:ascii="宋体" w:hAnsi="宋体"/>
          <w:b/>
          <w:sz w:val="28"/>
        </w:rPr>
        <w:t>投标，</w:t>
      </w:r>
      <w:r>
        <w:rPr>
          <w:rFonts w:ascii="宋体" w:hAnsi="宋体" w:hint="eastAsia"/>
          <w:b/>
          <w:sz w:val="28"/>
        </w:rPr>
        <w:t>人民币结算</w:t>
      </w:r>
      <w:r>
        <w:rPr>
          <w:rFonts w:ascii="宋体" w:hAnsi="宋体"/>
          <w:b/>
          <w:sz w:val="28"/>
        </w:rPr>
        <w:t>。</w:t>
      </w:r>
    </w:p>
    <w:p w14:paraId="44D868DF" w14:textId="25164996" w:rsidR="00CF3F5C" w:rsidRDefault="00CF3F5C" w:rsidP="00CF3F5C">
      <w:pPr>
        <w:snapToGrid w:val="0"/>
        <w:spacing w:line="288" w:lineRule="auto"/>
        <w:ind w:firstLineChars="300" w:firstLine="840"/>
        <w:rPr>
          <w:rFonts w:ascii="宋体" w:hAnsi="宋体"/>
          <w:b/>
          <w:sz w:val="28"/>
        </w:rPr>
      </w:pPr>
      <w:r>
        <w:rPr>
          <w:rFonts w:ascii="宋体" w:hAnsi="宋体" w:hint="eastAsia"/>
          <w:b/>
          <w:sz w:val="28"/>
        </w:rPr>
        <w:t>2</w:t>
      </w:r>
      <w:r>
        <w:rPr>
          <w:rFonts w:ascii="宋体" w:hAnsi="宋体"/>
          <w:b/>
          <w:sz w:val="28"/>
        </w:rPr>
        <w:t>.</w:t>
      </w:r>
      <w:r>
        <w:rPr>
          <w:rFonts w:ascii="宋体" w:hAnsi="宋体" w:hint="eastAsia"/>
          <w:b/>
          <w:sz w:val="28"/>
        </w:rPr>
        <w:t>带</w:t>
      </w:r>
      <w:r w:rsidR="00C27FB7">
        <w:rPr>
          <w:rFonts w:ascii="宋体" w:hAnsi="宋体" w:hint="eastAsia"/>
          <w:b/>
          <w:sz w:val="28"/>
        </w:rPr>
        <w:t>*</w:t>
      </w:r>
      <w:r>
        <w:rPr>
          <w:rFonts w:ascii="宋体" w:hAnsi="宋体" w:hint="eastAsia"/>
          <w:b/>
          <w:sz w:val="28"/>
        </w:rPr>
        <w:t>技术参数为重要技术参数，为技术部分实质性要求，不能有负偏离。</w:t>
      </w:r>
    </w:p>
    <w:p w14:paraId="1170304D" w14:textId="77777777" w:rsidR="00C34768" w:rsidRPr="00230BC0" w:rsidRDefault="00C34768" w:rsidP="00C34768"/>
    <w:bookmarkEnd w:id="0"/>
    <w:p w14:paraId="31391A90" w14:textId="713B16D3" w:rsidR="009D27E7" w:rsidRPr="009D27E7" w:rsidRDefault="009D27E7" w:rsidP="009D27E7">
      <w:pPr>
        <w:pStyle w:val="BodyText"/>
        <w:rPr>
          <w:rFonts w:ascii="宋体" w:hAnsi="宋体"/>
          <w:b/>
          <w:sz w:val="28"/>
        </w:rPr>
      </w:pPr>
      <w:r w:rsidRPr="009D27E7">
        <w:rPr>
          <w:rFonts w:ascii="宋体" w:hAnsi="宋体" w:hint="eastAsia"/>
          <w:b/>
          <w:sz w:val="28"/>
        </w:rPr>
        <w:t>一、</w:t>
      </w:r>
      <w:r w:rsidR="00B90973">
        <w:rPr>
          <w:rFonts w:ascii="宋体" w:hAnsi="宋体"/>
          <w:b/>
          <w:sz w:val="28"/>
        </w:rPr>
        <w:t>需实现的功能或</w:t>
      </w:r>
      <w:r w:rsidRPr="009D27E7">
        <w:rPr>
          <w:rFonts w:ascii="宋体" w:hAnsi="宋体"/>
          <w:b/>
          <w:sz w:val="28"/>
        </w:rPr>
        <w:t>目标</w:t>
      </w:r>
    </w:p>
    <w:p w14:paraId="0B79371E" w14:textId="3BA787E7" w:rsidR="009D27E7" w:rsidRDefault="009D27E7" w:rsidP="009D27E7">
      <w:pPr>
        <w:pStyle w:val="BodyText"/>
        <w:rPr>
          <w:lang w:val="en-US" w:eastAsia="zh-CN"/>
        </w:rPr>
      </w:pPr>
      <w:r>
        <w:rPr>
          <w:rFonts w:hint="eastAsia"/>
          <w:lang w:val="en-US" w:eastAsia="zh-CN"/>
        </w:rPr>
        <w:tab/>
        <w:t xml:space="preserve">1. </w:t>
      </w:r>
      <w:r>
        <w:rPr>
          <w:rFonts w:hint="eastAsia"/>
          <w:lang w:val="en-US" w:eastAsia="zh-CN"/>
        </w:rPr>
        <w:t>网络机房的单机电脑能够</w:t>
      </w:r>
      <w:r w:rsidR="00502582">
        <w:rPr>
          <w:rFonts w:hint="eastAsia"/>
          <w:lang w:val="en-US" w:eastAsia="zh-CN"/>
        </w:rPr>
        <w:t>独立工作，满足单机电脑</w:t>
      </w:r>
      <w:r w:rsidR="00B90973">
        <w:rPr>
          <w:rFonts w:hint="eastAsia"/>
          <w:lang w:val="en-US" w:eastAsia="zh-CN"/>
        </w:rPr>
        <w:t>能</w:t>
      </w:r>
      <w:r w:rsidR="00502582">
        <w:rPr>
          <w:rFonts w:hint="eastAsia"/>
          <w:lang w:val="en-US" w:eastAsia="zh-CN"/>
        </w:rPr>
        <w:t>完成认知行为实验的要求</w:t>
      </w:r>
      <w:r w:rsidRPr="009D27E7">
        <w:rPr>
          <w:rFonts w:hint="eastAsia"/>
          <w:lang w:val="en-US" w:eastAsia="zh-CN"/>
        </w:rPr>
        <w:t>。</w:t>
      </w:r>
    </w:p>
    <w:p w14:paraId="17210A5C" w14:textId="73644725" w:rsidR="009D27E7" w:rsidRDefault="009D27E7" w:rsidP="009D27E7">
      <w:pPr>
        <w:pStyle w:val="BodyText"/>
        <w:rPr>
          <w:lang w:val="en-US" w:eastAsia="zh-CN"/>
        </w:rPr>
      </w:pPr>
      <w:r>
        <w:rPr>
          <w:rFonts w:hint="eastAsia"/>
          <w:lang w:val="en-US" w:eastAsia="zh-CN"/>
        </w:rPr>
        <w:tab/>
        <w:t xml:space="preserve">2. </w:t>
      </w:r>
      <w:r>
        <w:rPr>
          <w:rFonts w:hint="eastAsia"/>
          <w:lang w:val="en-US" w:eastAsia="zh-CN"/>
        </w:rPr>
        <w:t>网络机房</w:t>
      </w:r>
      <w:r w:rsidR="00B90973">
        <w:rPr>
          <w:rFonts w:hint="eastAsia"/>
          <w:lang w:val="en-US" w:eastAsia="zh-CN"/>
        </w:rPr>
        <w:t>所有</w:t>
      </w:r>
      <w:bookmarkStart w:id="1" w:name="_GoBack"/>
      <w:bookmarkEnd w:id="1"/>
      <w:r>
        <w:rPr>
          <w:rFonts w:hint="eastAsia"/>
          <w:lang w:val="en-US" w:eastAsia="zh-CN"/>
        </w:rPr>
        <w:t>电脑</w:t>
      </w:r>
      <w:r w:rsidR="00B90973">
        <w:rPr>
          <w:rFonts w:hint="eastAsia"/>
          <w:lang w:val="en-US" w:eastAsia="zh-CN"/>
        </w:rPr>
        <w:t>都</w:t>
      </w:r>
      <w:r>
        <w:rPr>
          <w:rFonts w:hint="eastAsia"/>
          <w:lang w:val="en-US" w:eastAsia="zh-CN"/>
        </w:rPr>
        <w:t>能够与学院现有服务器建立数据交换，满足虚拟仿真实验教学的需求。</w:t>
      </w:r>
    </w:p>
    <w:p w14:paraId="7C5BE17D" w14:textId="1F7F581E" w:rsidR="00502582" w:rsidRDefault="009D27E7" w:rsidP="00502582">
      <w:pPr>
        <w:pStyle w:val="BodyText"/>
        <w:rPr>
          <w:lang w:val="en-US" w:eastAsia="zh-CN"/>
        </w:rPr>
      </w:pPr>
      <w:r>
        <w:rPr>
          <w:rFonts w:hint="eastAsia"/>
          <w:lang w:val="en-US" w:eastAsia="zh-CN"/>
        </w:rPr>
        <w:tab/>
        <w:t>3.</w:t>
      </w:r>
      <w:r w:rsidR="00502582" w:rsidRPr="00502582">
        <w:rPr>
          <w:rFonts w:hint="eastAsia"/>
          <w:lang w:val="en-US" w:eastAsia="zh-CN"/>
        </w:rPr>
        <w:t xml:space="preserve"> </w:t>
      </w:r>
      <w:r w:rsidR="00502582">
        <w:rPr>
          <w:rFonts w:hint="eastAsia"/>
          <w:lang w:val="en-US" w:eastAsia="zh-CN"/>
        </w:rPr>
        <w:t>网络机房</w:t>
      </w:r>
      <w:r w:rsidR="00B90973">
        <w:rPr>
          <w:rFonts w:hint="eastAsia"/>
          <w:lang w:val="en-US" w:eastAsia="zh-CN"/>
        </w:rPr>
        <w:t>所有</w:t>
      </w:r>
      <w:r w:rsidR="00502582">
        <w:rPr>
          <w:rFonts w:hint="eastAsia"/>
          <w:lang w:val="en-US" w:eastAsia="zh-CN"/>
        </w:rPr>
        <w:t>电脑</w:t>
      </w:r>
      <w:r w:rsidR="00B90973">
        <w:rPr>
          <w:rFonts w:hint="eastAsia"/>
          <w:lang w:val="en-US" w:eastAsia="zh-CN"/>
        </w:rPr>
        <w:t>都</w:t>
      </w:r>
      <w:r w:rsidR="00502582">
        <w:rPr>
          <w:rFonts w:hint="eastAsia"/>
          <w:lang w:val="en-US" w:eastAsia="zh-CN"/>
        </w:rPr>
        <w:t>能够作为学院服务器的终端机，同时运行本地和服务器上的软件进行数据分析。</w:t>
      </w:r>
    </w:p>
    <w:p w14:paraId="45DF6BE8" w14:textId="4EAD60DA" w:rsidR="004B2349" w:rsidRDefault="004B2349" w:rsidP="00502582">
      <w:pPr>
        <w:pStyle w:val="BodyText"/>
        <w:rPr>
          <w:lang w:val="en-US" w:eastAsia="zh-CN"/>
        </w:rPr>
      </w:pPr>
      <w:r>
        <w:rPr>
          <w:rFonts w:hint="eastAsia"/>
          <w:lang w:val="en-US" w:eastAsia="zh-CN"/>
        </w:rPr>
        <w:tab/>
        <w:t xml:space="preserve">4. </w:t>
      </w:r>
      <w:r>
        <w:rPr>
          <w:rFonts w:hint="eastAsia"/>
          <w:lang w:val="en-US" w:eastAsia="zh-CN"/>
        </w:rPr>
        <w:t>提供完善的网络机房电脑的管理方案、与现有服务器整合的管理方案。</w:t>
      </w:r>
    </w:p>
    <w:p w14:paraId="690A44E2" w14:textId="40408FA6" w:rsidR="00B90973" w:rsidRDefault="00B90973" w:rsidP="00502582">
      <w:pPr>
        <w:pStyle w:val="BodyText"/>
        <w:rPr>
          <w:lang w:val="en-US" w:eastAsia="zh-CN"/>
        </w:rPr>
      </w:pPr>
      <w:r>
        <w:rPr>
          <w:rFonts w:hint="eastAsia"/>
          <w:lang w:val="en-US" w:eastAsia="zh-CN"/>
        </w:rPr>
        <w:tab/>
        <w:t xml:space="preserve">5. </w:t>
      </w:r>
      <w:r>
        <w:rPr>
          <w:rFonts w:hint="eastAsia"/>
          <w:lang w:val="en-US" w:eastAsia="zh-CN"/>
        </w:rPr>
        <w:t>提供完善的网络机房以及服务器的使用、管理培训和技术支持。</w:t>
      </w:r>
    </w:p>
    <w:p w14:paraId="776761D4" w14:textId="5420E84B" w:rsidR="009D27E7" w:rsidRDefault="009D27E7" w:rsidP="009D27E7">
      <w:pPr>
        <w:pStyle w:val="BodyText"/>
        <w:rPr>
          <w:lang w:val="en-US" w:eastAsia="zh-CN"/>
        </w:rPr>
      </w:pPr>
    </w:p>
    <w:p w14:paraId="44443C23" w14:textId="6D1E55E0" w:rsidR="009D27E7" w:rsidRPr="009D27E7" w:rsidRDefault="009D27E7" w:rsidP="009D27E7">
      <w:pPr>
        <w:pStyle w:val="BodyText"/>
        <w:rPr>
          <w:lang w:val="en-US" w:eastAsia="zh-CN"/>
        </w:rPr>
      </w:pPr>
      <w:r>
        <w:rPr>
          <w:rFonts w:ascii="宋体" w:hAnsi="宋体" w:hint="eastAsia"/>
          <w:b/>
          <w:sz w:val="28"/>
        </w:rPr>
        <w:t>二</w:t>
      </w:r>
      <w:r>
        <w:rPr>
          <w:rFonts w:ascii="宋体" w:hAnsi="宋体" w:hint="eastAsia"/>
          <w:b/>
          <w:sz w:val="28"/>
          <w:lang w:eastAsia="zh-CN"/>
        </w:rPr>
        <w:t>、</w:t>
      </w:r>
      <w:r>
        <w:rPr>
          <w:rFonts w:ascii="宋体" w:hAnsi="宋体" w:hint="eastAsia"/>
          <w:b/>
          <w:sz w:val="28"/>
        </w:rPr>
        <w:t>技术参数要求</w:t>
      </w:r>
    </w:p>
    <w:p w14:paraId="50FB49D0" w14:textId="77777777" w:rsidR="00230BC0" w:rsidRPr="000D25AF" w:rsidRDefault="00230BC0" w:rsidP="00230BC0">
      <w:pPr>
        <w:spacing w:line="384" w:lineRule="auto"/>
        <w:rPr>
          <w:rFonts w:ascii="宋体" w:hAnsi="宋体"/>
          <w:b/>
          <w:kern w:val="0"/>
          <w:sz w:val="22"/>
        </w:rPr>
      </w:pPr>
      <w:r>
        <w:rPr>
          <w:rFonts w:ascii="宋体" w:hAnsi="宋体" w:hint="eastAsia"/>
          <w:b/>
          <w:kern w:val="0"/>
          <w:sz w:val="22"/>
        </w:rPr>
        <w:t>1.</w:t>
      </w:r>
      <w:r w:rsidRPr="000D25AF">
        <w:rPr>
          <w:rFonts w:ascii="宋体" w:hAnsi="宋体" w:hint="eastAsia"/>
          <w:b/>
          <w:kern w:val="0"/>
          <w:sz w:val="22"/>
        </w:rPr>
        <w:t>整体系统要求</w:t>
      </w:r>
    </w:p>
    <w:p w14:paraId="534BA1EE" w14:textId="486D74DA"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*1.1</w:t>
      </w:r>
      <w:r w:rsidR="00502582" w:rsidRPr="00C92AA8">
        <w:rPr>
          <w:rFonts w:hint="eastAsia"/>
          <w:lang w:val="en-US" w:eastAsia="zh-CN"/>
        </w:rPr>
        <w:t>机房电脑能够单机独立运行，能够顺畅运行</w:t>
      </w:r>
      <w:r w:rsidR="00502582" w:rsidRPr="00C92AA8">
        <w:rPr>
          <w:rFonts w:hint="eastAsia"/>
          <w:lang w:val="en-US" w:eastAsia="zh-CN"/>
        </w:rPr>
        <w:t>E-Prime</w:t>
      </w:r>
      <w:r w:rsidR="00502582" w:rsidRPr="00C92AA8">
        <w:rPr>
          <w:rFonts w:hint="eastAsia"/>
          <w:lang w:val="en-US" w:eastAsia="zh-CN"/>
        </w:rPr>
        <w:t>，</w:t>
      </w:r>
      <w:r w:rsidR="00502582" w:rsidRPr="00C92AA8">
        <w:rPr>
          <w:rFonts w:hint="eastAsia"/>
          <w:lang w:val="en-US" w:eastAsia="zh-CN"/>
        </w:rPr>
        <w:t>SPSS</w:t>
      </w:r>
      <w:r w:rsidR="00502582" w:rsidRPr="00C92AA8">
        <w:rPr>
          <w:rFonts w:hint="eastAsia"/>
          <w:lang w:val="en-US" w:eastAsia="zh-CN"/>
        </w:rPr>
        <w:t>，</w:t>
      </w:r>
      <w:proofErr w:type="spellStart"/>
      <w:r w:rsidR="00502582" w:rsidRPr="00C92AA8">
        <w:rPr>
          <w:rFonts w:hint="eastAsia"/>
          <w:lang w:val="en-US" w:eastAsia="zh-CN"/>
        </w:rPr>
        <w:t>Matlab</w:t>
      </w:r>
      <w:proofErr w:type="spellEnd"/>
      <w:r w:rsidR="00502582" w:rsidRPr="00C92AA8">
        <w:rPr>
          <w:rFonts w:hint="eastAsia"/>
          <w:lang w:val="en-US" w:eastAsia="zh-CN"/>
        </w:rPr>
        <w:t>等现有的实验</w:t>
      </w:r>
      <w:r w:rsidR="00502582" w:rsidRPr="00C92AA8">
        <w:rPr>
          <w:rFonts w:hint="eastAsia"/>
          <w:lang w:val="en-US" w:eastAsia="zh-CN"/>
        </w:rPr>
        <w:t>/</w:t>
      </w:r>
      <w:r w:rsidR="00502582" w:rsidRPr="00C92AA8">
        <w:rPr>
          <w:rFonts w:hint="eastAsia"/>
          <w:lang w:val="en-US" w:eastAsia="zh-CN"/>
        </w:rPr>
        <w:t>教学软件。</w:t>
      </w:r>
    </w:p>
    <w:p w14:paraId="178FFA7C" w14:textId="2A28B267"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*1.2 </w:t>
      </w:r>
      <w:r w:rsidR="00230BC0" w:rsidRPr="00C92AA8">
        <w:rPr>
          <w:rFonts w:hint="eastAsia"/>
          <w:lang w:val="en-US" w:eastAsia="zh-CN"/>
        </w:rPr>
        <w:t>单机预装双系统</w:t>
      </w:r>
      <w:r w:rsidR="00230BC0" w:rsidRPr="00C92AA8">
        <w:rPr>
          <w:rFonts w:hint="eastAsia"/>
          <w:lang w:val="en-US" w:eastAsia="zh-CN"/>
        </w:rPr>
        <w:t>:Windows</w:t>
      </w:r>
      <w:r w:rsidR="00230BC0" w:rsidRPr="00C92AA8">
        <w:rPr>
          <w:rFonts w:hint="eastAsia"/>
          <w:lang w:val="en-US" w:eastAsia="zh-CN"/>
        </w:rPr>
        <w:t>和</w:t>
      </w:r>
      <w:r w:rsidR="00230BC0" w:rsidRPr="00C92AA8">
        <w:rPr>
          <w:rFonts w:hint="eastAsia"/>
          <w:lang w:val="en-US" w:eastAsia="zh-CN"/>
        </w:rPr>
        <w:t>Linux</w:t>
      </w:r>
      <w:r w:rsidR="00230BC0" w:rsidRPr="00C92AA8">
        <w:rPr>
          <w:rFonts w:hint="eastAsia"/>
          <w:lang w:val="en-US" w:eastAsia="zh-CN"/>
        </w:rPr>
        <w:t>。</w:t>
      </w:r>
      <w:r w:rsidR="00230BC0" w:rsidRPr="00C92AA8">
        <w:rPr>
          <w:rFonts w:hint="eastAsia"/>
          <w:lang w:val="en-US" w:eastAsia="zh-CN"/>
        </w:rPr>
        <w:t>Windows</w:t>
      </w:r>
      <w:r w:rsidR="00230BC0" w:rsidRPr="00C92AA8">
        <w:rPr>
          <w:rFonts w:hint="eastAsia"/>
          <w:lang w:val="en-US" w:eastAsia="zh-CN"/>
        </w:rPr>
        <w:t>下要求在</w:t>
      </w:r>
      <w:proofErr w:type="spellStart"/>
      <w:r w:rsidR="00230BC0" w:rsidRPr="00C92AA8">
        <w:rPr>
          <w:rFonts w:hint="eastAsia"/>
          <w:lang w:val="en-US" w:eastAsia="zh-CN"/>
        </w:rPr>
        <w:t>Matlab</w:t>
      </w:r>
      <w:proofErr w:type="spellEnd"/>
      <w:r w:rsidR="00230BC0" w:rsidRPr="00C92AA8">
        <w:rPr>
          <w:rFonts w:hint="eastAsia"/>
          <w:lang w:val="en-US" w:eastAsia="zh-CN"/>
        </w:rPr>
        <w:t>环境下安装好最新版本</w:t>
      </w:r>
      <w:r w:rsidR="00230BC0" w:rsidRPr="00C92AA8">
        <w:rPr>
          <w:rFonts w:hint="eastAsia"/>
          <w:lang w:val="en-US" w:eastAsia="zh-CN"/>
        </w:rPr>
        <w:t>EEGLAB</w:t>
      </w:r>
      <w:r w:rsidR="00230BC0" w:rsidRPr="00C92AA8">
        <w:rPr>
          <w:rFonts w:hint="eastAsia"/>
          <w:lang w:val="en-US" w:eastAsia="zh-CN"/>
        </w:rPr>
        <w:t>、</w:t>
      </w:r>
      <w:r w:rsidR="00230BC0" w:rsidRPr="00C92AA8">
        <w:rPr>
          <w:rFonts w:hint="eastAsia"/>
          <w:lang w:val="en-US" w:eastAsia="zh-CN"/>
        </w:rPr>
        <w:t>SPM</w:t>
      </w:r>
      <w:r w:rsidR="00230BC0" w:rsidRPr="00C92AA8">
        <w:rPr>
          <w:rFonts w:hint="eastAsia"/>
          <w:lang w:val="en-US" w:eastAsia="zh-CN"/>
        </w:rPr>
        <w:t>；</w:t>
      </w:r>
      <w:r w:rsidR="00230BC0" w:rsidRPr="00C92AA8">
        <w:rPr>
          <w:rFonts w:hint="eastAsia"/>
          <w:lang w:val="en-US" w:eastAsia="zh-CN"/>
        </w:rPr>
        <w:t xml:space="preserve"> </w:t>
      </w:r>
      <w:r w:rsidR="00230BC0" w:rsidRPr="00C92AA8">
        <w:rPr>
          <w:rFonts w:hint="eastAsia"/>
          <w:lang w:val="en-US" w:eastAsia="zh-CN"/>
        </w:rPr>
        <w:t>在</w:t>
      </w:r>
      <w:r w:rsidR="00230BC0" w:rsidRPr="00C92AA8">
        <w:rPr>
          <w:rFonts w:hint="eastAsia"/>
          <w:lang w:val="en-US" w:eastAsia="zh-CN"/>
        </w:rPr>
        <w:t>Linux</w:t>
      </w:r>
      <w:r w:rsidR="00230BC0" w:rsidRPr="00C92AA8">
        <w:rPr>
          <w:rFonts w:hint="eastAsia"/>
          <w:lang w:val="en-US" w:eastAsia="zh-CN"/>
        </w:rPr>
        <w:t>下预装好</w:t>
      </w:r>
      <w:proofErr w:type="spellStart"/>
      <w:r w:rsidR="00230BC0" w:rsidRPr="00C92AA8">
        <w:rPr>
          <w:rFonts w:hint="eastAsia"/>
          <w:lang w:val="en-US" w:eastAsia="zh-CN"/>
        </w:rPr>
        <w:t>Matlab</w:t>
      </w:r>
      <w:proofErr w:type="spellEnd"/>
      <w:r w:rsidR="00230BC0" w:rsidRPr="00C92AA8">
        <w:rPr>
          <w:rFonts w:hint="eastAsia"/>
          <w:lang w:val="en-US" w:eastAsia="zh-CN"/>
        </w:rPr>
        <w:t>、</w:t>
      </w:r>
      <w:r w:rsidR="00230BC0" w:rsidRPr="00C92AA8">
        <w:rPr>
          <w:rFonts w:hint="eastAsia"/>
          <w:lang w:val="en-US" w:eastAsia="zh-CN"/>
        </w:rPr>
        <w:t>AFNI/SUMA</w:t>
      </w:r>
      <w:r w:rsidR="00230BC0" w:rsidRPr="00C92AA8">
        <w:rPr>
          <w:rFonts w:hint="eastAsia"/>
          <w:lang w:val="en-US" w:eastAsia="zh-CN"/>
        </w:rPr>
        <w:t>以及</w:t>
      </w:r>
      <w:proofErr w:type="spellStart"/>
      <w:r w:rsidR="00230BC0" w:rsidRPr="00C92AA8">
        <w:rPr>
          <w:rFonts w:hint="eastAsia"/>
          <w:lang w:val="en-US" w:eastAsia="zh-CN"/>
        </w:rPr>
        <w:t>Freesurfer</w:t>
      </w:r>
      <w:proofErr w:type="spellEnd"/>
      <w:r w:rsidR="00230BC0" w:rsidRPr="00C92AA8">
        <w:rPr>
          <w:rFonts w:hint="eastAsia"/>
          <w:lang w:val="en-US" w:eastAsia="zh-CN"/>
        </w:rPr>
        <w:t>等软件。要求上述软件都能够流畅运行。</w:t>
      </w:r>
    </w:p>
    <w:p w14:paraId="0989246B" w14:textId="7650DFC6"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*1.3 </w:t>
      </w:r>
      <w:r w:rsidR="00230BC0" w:rsidRPr="00C92AA8">
        <w:rPr>
          <w:rFonts w:hint="eastAsia"/>
          <w:lang w:val="en-US" w:eastAsia="zh-CN"/>
        </w:rPr>
        <w:t>配备有教师管理电脑及相应软件，能够</w:t>
      </w:r>
      <w:r w:rsidR="009D27E7" w:rsidRPr="00C92AA8">
        <w:rPr>
          <w:rFonts w:hint="eastAsia"/>
          <w:lang w:val="en-US" w:eastAsia="zh-CN"/>
        </w:rPr>
        <w:t>实时监测、管理机房所有电脑的联网情况、能远程控制甚至关闭机房电脑</w:t>
      </w:r>
      <w:r w:rsidR="00230BC0" w:rsidRPr="00C92AA8">
        <w:rPr>
          <w:rFonts w:hint="eastAsia"/>
          <w:lang w:val="en-US" w:eastAsia="zh-CN"/>
        </w:rPr>
        <w:t>的电源。</w:t>
      </w:r>
    </w:p>
    <w:p w14:paraId="6D46C747" w14:textId="17A59E47"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1.4 </w:t>
      </w:r>
      <w:r w:rsidR="00230BC0" w:rsidRPr="00C92AA8">
        <w:rPr>
          <w:rFonts w:hint="eastAsia"/>
          <w:lang w:val="en-US" w:eastAsia="zh-CN"/>
        </w:rPr>
        <w:t>提供机房内电脑的网络安全解决方案。</w:t>
      </w:r>
    </w:p>
    <w:p w14:paraId="6C697BCF" w14:textId="47B5BA45" w:rsidR="004B2349"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1.5 </w:t>
      </w:r>
      <w:r w:rsidR="00230BC0" w:rsidRPr="00C92AA8">
        <w:rPr>
          <w:rFonts w:hint="eastAsia"/>
          <w:lang w:val="en-US" w:eastAsia="zh-CN"/>
        </w:rPr>
        <w:t>供应商需有网络机房</w:t>
      </w:r>
      <w:r w:rsidR="00B90973" w:rsidRPr="00C92AA8">
        <w:rPr>
          <w:rFonts w:hint="eastAsia"/>
          <w:lang w:val="en-US" w:eastAsia="zh-CN"/>
        </w:rPr>
        <w:t>建设、服务器管理</w:t>
      </w:r>
      <w:r w:rsidR="00230BC0" w:rsidRPr="00C92AA8">
        <w:rPr>
          <w:rFonts w:hint="eastAsia"/>
          <w:lang w:val="en-US" w:eastAsia="zh-CN"/>
        </w:rPr>
        <w:t>的相关技术</w:t>
      </w:r>
      <w:r w:rsidR="004B2349" w:rsidRPr="00C92AA8">
        <w:rPr>
          <w:rFonts w:hint="eastAsia"/>
          <w:lang w:val="en-US" w:eastAsia="zh-CN"/>
        </w:rPr>
        <w:t>、</w:t>
      </w:r>
      <w:r w:rsidR="00230BC0" w:rsidRPr="00C92AA8">
        <w:rPr>
          <w:rFonts w:hint="eastAsia"/>
          <w:lang w:val="en-US" w:eastAsia="zh-CN"/>
        </w:rPr>
        <w:t>培训及售后服务能力。</w:t>
      </w:r>
    </w:p>
    <w:p w14:paraId="7A5ECB0E" w14:textId="77777777" w:rsidR="00230BC0" w:rsidRPr="00843BDA" w:rsidRDefault="00230BC0" w:rsidP="00230BC0">
      <w:pPr>
        <w:spacing w:line="384" w:lineRule="auto"/>
        <w:rPr>
          <w:rFonts w:ascii="宋体" w:hAnsi="宋体"/>
          <w:b/>
          <w:kern w:val="0"/>
          <w:sz w:val="22"/>
        </w:rPr>
      </w:pPr>
      <w:r w:rsidRPr="00843BDA">
        <w:rPr>
          <w:rFonts w:ascii="宋体" w:hAnsi="宋体" w:hint="eastAsia"/>
          <w:b/>
          <w:kern w:val="0"/>
          <w:sz w:val="22"/>
        </w:rPr>
        <w:t>2 机房电脑</w:t>
      </w:r>
    </w:p>
    <w:p w14:paraId="21A0CCAD" w14:textId="34946409"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*2.1  CPU </w:t>
      </w:r>
      <w:r w:rsidR="00502582" w:rsidRPr="00C92AA8">
        <w:rPr>
          <w:rFonts w:hint="eastAsia"/>
          <w:lang w:val="en-US" w:eastAsia="zh-CN"/>
        </w:rPr>
        <w:t>至少</w:t>
      </w:r>
      <w:r w:rsidR="00230BC0" w:rsidRPr="00C92AA8">
        <w:rPr>
          <w:rFonts w:hint="eastAsia"/>
          <w:lang w:val="en-US" w:eastAsia="zh-CN"/>
        </w:rPr>
        <w:t>Intel I</w:t>
      </w:r>
      <w:r w:rsidR="009D27E7" w:rsidRPr="00C92AA8">
        <w:rPr>
          <w:rFonts w:hint="eastAsia"/>
          <w:lang w:val="en-US" w:eastAsia="zh-CN"/>
        </w:rPr>
        <w:t>5</w:t>
      </w:r>
      <w:r w:rsidR="00230BC0" w:rsidRPr="00C92AA8">
        <w:rPr>
          <w:rFonts w:hint="eastAsia"/>
          <w:lang w:val="en-US" w:eastAsia="zh-CN"/>
        </w:rPr>
        <w:t>-8</w:t>
      </w:r>
      <w:r w:rsidR="00502582" w:rsidRPr="00C92AA8">
        <w:rPr>
          <w:rFonts w:hint="eastAsia"/>
          <w:lang w:val="en-US" w:eastAsia="zh-CN"/>
        </w:rPr>
        <w:t>4</w:t>
      </w:r>
      <w:r w:rsidR="00230BC0" w:rsidRPr="00C92AA8">
        <w:rPr>
          <w:rFonts w:hint="eastAsia"/>
          <w:lang w:val="en-US" w:eastAsia="zh-CN"/>
        </w:rPr>
        <w:t>00</w:t>
      </w:r>
      <w:r w:rsidR="00230BC0" w:rsidRPr="00C92AA8">
        <w:rPr>
          <w:rFonts w:hint="eastAsia"/>
          <w:lang w:val="en-US" w:eastAsia="zh-CN"/>
        </w:rPr>
        <w:t>以上</w:t>
      </w:r>
      <w:r w:rsidR="00230BC0" w:rsidRPr="00C92AA8">
        <w:rPr>
          <w:rFonts w:hint="eastAsia"/>
          <w:lang w:val="en-US" w:eastAsia="zh-CN"/>
        </w:rPr>
        <w:t xml:space="preserve"> </w:t>
      </w:r>
      <w:r w:rsidR="00230BC0" w:rsidRPr="00C92AA8">
        <w:rPr>
          <w:rFonts w:hint="eastAsia"/>
          <w:lang w:val="en-US" w:eastAsia="zh-CN"/>
        </w:rPr>
        <w:t>八代六核；</w:t>
      </w:r>
    </w:p>
    <w:p w14:paraId="30D8D49A" w14:textId="3BCE6D2F"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*2.2  </w:t>
      </w:r>
      <w:r w:rsidR="00230BC0" w:rsidRPr="00C92AA8">
        <w:rPr>
          <w:rFonts w:hint="eastAsia"/>
          <w:lang w:val="en-US" w:eastAsia="zh-CN"/>
        </w:rPr>
        <w:t>内存：≥</w:t>
      </w:r>
      <w:r w:rsidR="00230BC0" w:rsidRPr="00C92AA8">
        <w:rPr>
          <w:rFonts w:hint="eastAsia"/>
          <w:lang w:val="en-US" w:eastAsia="zh-CN"/>
        </w:rPr>
        <w:t xml:space="preserve"> 16GB DDR4 2666MHz</w:t>
      </w:r>
      <w:r w:rsidR="00230BC0" w:rsidRPr="00C92AA8">
        <w:rPr>
          <w:rFonts w:hint="eastAsia"/>
          <w:lang w:val="en-US" w:eastAsia="zh-CN"/>
        </w:rPr>
        <w:t>；</w:t>
      </w:r>
    </w:p>
    <w:p w14:paraId="0960E3ED" w14:textId="793F7B96"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*2.3  </w:t>
      </w:r>
      <w:r w:rsidR="00230BC0" w:rsidRPr="00C92AA8">
        <w:rPr>
          <w:rFonts w:hint="eastAsia"/>
          <w:lang w:val="en-US" w:eastAsia="zh-CN"/>
        </w:rPr>
        <w:t>硬盘：同时配有固态硬盘</w:t>
      </w:r>
      <w:r w:rsidR="00230BC0" w:rsidRPr="00C92AA8">
        <w:rPr>
          <w:rFonts w:hint="eastAsia"/>
          <w:lang w:val="en-US" w:eastAsia="zh-CN"/>
        </w:rPr>
        <w:t>(</w:t>
      </w:r>
      <w:r w:rsidR="00230BC0" w:rsidRPr="00C92AA8">
        <w:rPr>
          <w:rFonts w:hint="eastAsia"/>
          <w:lang w:val="en-US" w:eastAsia="zh-CN"/>
        </w:rPr>
        <w:t>≥</w:t>
      </w:r>
      <w:r w:rsidR="00DA182D" w:rsidRPr="00C92AA8">
        <w:rPr>
          <w:rFonts w:hint="eastAsia"/>
          <w:lang w:val="en-US" w:eastAsia="zh-CN"/>
        </w:rPr>
        <w:t>240</w:t>
      </w:r>
      <w:r w:rsidR="00230BC0" w:rsidRPr="00C92AA8">
        <w:rPr>
          <w:rFonts w:hint="eastAsia"/>
          <w:lang w:val="en-US" w:eastAsia="zh-CN"/>
        </w:rPr>
        <w:t>GB)</w:t>
      </w:r>
      <w:r w:rsidR="00230BC0" w:rsidRPr="00C92AA8">
        <w:rPr>
          <w:rFonts w:hint="eastAsia"/>
          <w:lang w:val="en-US" w:eastAsia="zh-CN"/>
        </w:rPr>
        <w:t>和机械硬盘</w:t>
      </w:r>
      <w:r w:rsidR="00230BC0" w:rsidRPr="00C92AA8">
        <w:rPr>
          <w:rFonts w:hint="eastAsia"/>
          <w:lang w:val="en-US" w:eastAsia="zh-CN"/>
        </w:rPr>
        <w:t>(</w:t>
      </w:r>
      <w:r w:rsidR="00230BC0" w:rsidRPr="00C92AA8">
        <w:rPr>
          <w:rFonts w:hint="eastAsia"/>
          <w:lang w:val="en-US" w:eastAsia="zh-CN"/>
        </w:rPr>
        <w:t>≥</w:t>
      </w:r>
      <w:r w:rsidR="00230BC0" w:rsidRPr="00C92AA8">
        <w:rPr>
          <w:rFonts w:hint="eastAsia"/>
          <w:lang w:val="en-US" w:eastAsia="zh-CN"/>
        </w:rPr>
        <w:t>1T</w:t>
      </w:r>
      <w:r w:rsidR="00DA182D" w:rsidRPr="00C92AA8">
        <w:rPr>
          <w:rFonts w:hint="eastAsia"/>
          <w:lang w:val="en-US" w:eastAsia="zh-CN"/>
        </w:rPr>
        <w:t>B</w:t>
      </w:r>
      <w:r w:rsidR="00230BC0" w:rsidRPr="00C92AA8">
        <w:rPr>
          <w:rFonts w:hint="eastAsia"/>
          <w:lang w:val="en-US" w:eastAsia="zh-CN"/>
        </w:rPr>
        <w:t>, SATA7200</w:t>
      </w:r>
      <w:r w:rsidR="00230BC0" w:rsidRPr="00C92AA8">
        <w:rPr>
          <w:rFonts w:hint="eastAsia"/>
          <w:lang w:val="en-US" w:eastAsia="zh-CN"/>
        </w:rPr>
        <w:t>转</w:t>
      </w:r>
      <w:r w:rsidR="00230BC0" w:rsidRPr="00C92AA8">
        <w:rPr>
          <w:rFonts w:hint="eastAsia"/>
          <w:lang w:val="en-US" w:eastAsia="zh-CN"/>
        </w:rPr>
        <w:t>)</w:t>
      </w:r>
      <w:r w:rsidR="00230BC0" w:rsidRPr="00C92AA8">
        <w:rPr>
          <w:rFonts w:hint="eastAsia"/>
          <w:lang w:val="en-US" w:eastAsia="zh-CN"/>
        </w:rPr>
        <w:t>；</w:t>
      </w:r>
    </w:p>
    <w:p w14:paraId="6514B59D" w14:textId="13752FB1"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2.4  </w:t>
      </w:r>
      <w:r w:rsidR="00230BC0" w:rsidRPr="00C92AA8">
        <w:rPr>
          <w:rFonts w:hint="eastAsia"/>
          <w:lang w:val="en-US" w:eastAsia="zh-CN"/>
        </w:rPr>
        <w:t>显示器：品牌液晶显示器≥</w:t>
      </w:r>
      <w:r w:rsidR="00230BC0" w:rsidRPr="00C92AA8">
        <w:rPr>
          <w:rFonts w:hint="eastAsia"/>
          <w:lang w:val="en-US" w:eastAsia="zh-CN"/>
        </w:rPr>
        <w:t>21</w:t>
      </w:r>
      <w:r w:rsidR="00230BC0" w:rsidRPr="00C92AA8">
        <w:rPr>
          <w:rFonts w:hint="eastAsia"/>
          <w:lang w:val="en-US" w:eastAsia="zh-CN"/>
        </w:rPr>
        <w:t>英寸；显卡</w:t>
      </w:r>
      <w:r w:rsidR="00230BC0" w:rsidRPr="00C92AA8">
        <w:rPr>
          <w:rFonts w:hint="eastAsia"/>
          <w:lang w:val="en-US" w:eastAsia="zh-CN"/>
        </w:rPr>
        <w:t xml:space="preserve">: </w:t>
      </w:r>
      <w:r w:rsidR="00230BC0" w:rsidRPr="00C92AA8">
        <w:rPr>
          <w:rFonts w:hint="eastAsia"/>
          <w:lang w:val="en-US" w:eastAsia="zh-CN"/>
        </w:rPr>
        <w:t>高性能独立</w:t>
      </w:r>
      <w:r w:rsidR="005C0B46" w:rsidRPr="00C92AA8">
        <w:rPr>
          <w:rFonts w:hint="eastAsia"/>
          <w:lang w:val="en-US" w:eastAsia="zh-CN"/>
        </w:rPr>
        <w:t>2</w:t>
      </w:r>
      <w:r w:rsidR="00230BC0" w:rsidRPr="00C92AA8">
        <w:rPr>
          <w:rFonts w:hint="eastAsia"/>
          <w:lang w:val="en-US" w:eastAsia="zh-CN"/>
        </w:rPr>
        <w:t>G</w:t>
      </w:r>
      <w:r w:rsidR="00230BC0" w:rsidRPr="00C92AA8">
        <w:rPr>
          <w:rFonts w:hint="eastAsia"/>
          <w:lang w:val="en-US" w:eastAsia="zh-CN"/>
        </w:rPr>
        <w:t>显卡；</w:t>
      </w:r>
    </w:p>
    <w:p w14:paraId="668842EA" w14:textId="11B35911"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2.5  </w:t>
      </w:r>
      <w:r w:rsidR="00230BC0" w:rsidRPr="00C92AA8">
        <w:rPr>
          <w:rFonts w:hint="eastAsia"/>
          <w:lang w:val="en-US" w:eastAsia="zh-CN"/>
        </w:rPr>
        <w:t>网卡：集成千兆网卡</w:t>
      </w:r>
      <w:r w:rsidR="00230BC0" w:rsidRPr="00C92AA8">
        <w:rPr>
          <w:rFonts w:hint="eastAsia"/>
          <w:lang w:val="en-US" w:eastAsia="zh-CN"/>
        </w:rPr>
        <w:t>+WIFI</w:t>
      </w:r>
      <w:r w:rsidR="00230BC0" w:rsidRPr="00C92AA8">
        <w:rPr>
          <w:rFonts w:hint="eastAsia"/>
          <w:lang w:val="en-US" w:eastAsia="zh-CN"/>
        </w:rPr>
        <w:t>无线网卡；</w:t>
      </w:r>
    </w:p>
    <w:p w14:paraId="147C0704" w14:textId="286CAAC2"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2.6  </w:t>
      </w:r>
      <w:r w:rsidR="00230BC0" w:rsidRPr="00C92AA8">
        <w:rPr>
          <w:rFonts w:hint="eastAsia"/>
          <w:lang w:val="en-US" w:eastAsia="zh-CN"/>
        </w:rPr>
        <w:t>双声道高保真耳机</w:t>
      </w:r>
      <w:r w:rsidR="00230BC0" w:rsidRPr="00C92AA8">
        <w:rPr>
          <w:rFonts w:hint="eastAsia"/>
          <w:lang w:val="en-US" w:eastAsia="zh-CN"/>
        </w:rPr>
        <w:t>+Mic</w:t>
      </w:r>
      <w:r w:rsidR="00230BC0" w:rsidRPr="00C92AA8">
        <w:rPr>
          <w:rFonts w:hint="eastAsia"/>
          <w:lang w:val="en-US" w:eastAsia="zh-CN"/>
        </w:rPr>
        <w:t>；</w:t>
      </w:r>
    </w:p>
    <w:p w14:paraId="7525EF87" w14:textId="6BDF9630"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2.7  </w:t>
      </w:r>
      <w:r w:rsidR="00230BC0" w:rsidRPr="00C92AA8">
        <w:rPr>
          <w:rFonts w:hint="eastAsia"/>
          <w:lang w:val="en-US" w:eastAsia="zh-CN"/>
        </w:rPr>
        <w:t>端口：配有</w:t>
      </w:r>
      <w:r w:rsidR="00230BC0" w:rsidRPr="00C92AA8">
        <w:rPr>
          <w:rFonts w:hint="eastAsia"/>
          <w:lang w:val="en-US" w:eastAsia="zh-CN"/>
        </w:rPr>
        <w:t>2</w:t>
      </w:r>
      <w:r w:rsidR="00230BC0" w:rsidRPr="00C92AA8">
        <w:rPr>
          <w:rFonts w:hint="eastAsia"/>
          <w:lang w:val="en-US" w:eastAsia="zh-CN"/>
        </w:rPr>
        <w:t>代</w:t>
      </w:r>
      <w:r w:rsidR="00230BC0" w:rsidRPr="00C92AA8">
        <w:rPr>
          <w:rFonts w:hint="eastAsia"/>
          <w:lang w:val="en-US" w:eastAsia="zh-CN"/>
        </w:rPr>
        <w:t xml:space="preserve"> USB Type C 3.1 </w:t>
      </w:r>
      <w:r w:rsidR="00230BC0" w:rsidRPr="00C92AA8">
        <w:rPr>
          <w:rFonts w:hint="eastAsia"/>
          <w:lang w:val="en-US" w:eastAsia="zh-CN"/>
        </w:rPr>
        <w:t>端口；</w:t>
      </w:r>
      <w:r w:rsidR="00230BC0" w:rsidRPr="00C92AA8">
        <w:rPr>
          <w:rFonts w:hint="eastAsia"/>
          <w:lang w:val="en-US" w:eastAsia="zh-CN"/>
        </w:rPr>
        <w:t>1</w:t>
      </w:r>
      <w:r w:rsidR="00230BC0" w:rsidRPr="00C92AA8">
        <w:rPr>
          <w:rFonts w:hint="eastAsia"/>
          <w:lang w:val="en-US" w:eastAsia="zh-CN"/>
        </w:rPr>
        <w:t>代</w:t>
      </w:r>
      <w:r w:rsidR="00230BC0" w:rsidRPr="00C92AA8">
        <w:rPr>
          <w:rFonts w:hint="eastAsia"/>
          <w:lang w:val="en-US" w:eastAsia="zh-CN"/>
        </w:rPr>
        <w:t xml:space="preserve">USB Type A 3.1 </w:t>
      </w:r>
      <w:r w:rsidR="00230BC0" w:rsidRPr="00C92AA8">
        <w:rPr>
          <w:rFonts w:hint="eastAsia"/>
          <w:lang w:val="en-US" w:eastAsia="zh-CN"/>
        </w:rPr>
        <w:t>端口及</w:t>
      </w:r>
      <w:r w:rsidR="00230BC0" w:rsidRPr="00C92AA8">
        <w:rPr>
          <w:rFonts w:hint="eastAsia"/>
          <w:lang w:val="en-US" w:eastAsia="zh-CN"/>
        </w:rPr>
        <w:t xml:space="preserve">2.0 </w:t>
      </w:r>
      <w:r w:rsidR="00230BC0" w:rsidRPr="00C92AA8">
        <w:rPr>
          <w:rFonts w:hint="eastAsia"/>
          <w:lang w:val="en-US" w:eastAsia="zh-CN"/>
        </w:rPr>
        <w:t>端口。</w:t>
      </w:r>
    </w:p>
    <w:p w14:paraId="4B630E65" w14:textId="7B9194BD" w:rsidR="00230BC0" w:rsidRPr="00C92AA8" w:rsidRDefault="00C92AA8" w:rsidP="00C92AA8">
      <w:pPr>
        <w:pStyle w:val="BodyText"/>
        <w:rPr>
          <w:lang w:val="en-US" w:eastAsia="zh-CN"/>
        </w:rPr>
      </w:pPr>
      <w:r>
        <w:rPr>
          <w:rFonts w:hint="eastAsia"/>
          <w:lang w:val="en-US" w:eastAsia="zh-CN"/>
        </w:rPr>
        <w:tab/>
      </w:r>
      <w:r w:rsidR="00230BC0" w:rsidRPr="00C92AA8">
        <w:rPr>
          <w:rFonts w:hint="eastAsia"/>
          <w:lang w:val="en-US" w:eastAsia="zh-CN"/>
        </w:rPr>
        <w:t xml:space="preserve">2.8  </w:t>
      </w:r>
      <w:r w:rsidR="00230BC0" w:rsidRPr="00C92AA8">
        <w:rPr>
          <w:rFonts w:hint="eastAsia"/>
          <w:lang w:val="en-US" w:eastAsia="zh-CN"/>
        </w:rPr>
        <w:t>终端机</w:t>
      </w:r>
      <w:r w:rsidR="00230BC0" w:rsidRPr="00C92AA8">
        <w:rPr>
          <w:rFonts w:hint="eastAsia"/>
          <w:lang w:val="en-US" w:eastAsia="zh-CN"/>
        </w:rPr>
        <w:t>40</w:t>
      </w:r>
      <w:r w:rsidR="00230BC0" w:rsidRPr="00C92AA8">
        <w:rPr>
          <w:rFonts w:hint="eastAsia"/>
          <w:lang w:val="en-US" w:eastAsia="zh-CN"/>
        </w:rPr>
        <w:t>台</w:t>
      </w:r>
      <w:r w:rsidR="00230BC0" w:rsidRPr="00C92AA8">
        <w:rPr>
          <w:rFonts w:hint="eastAsia"/>
          <w:lang w:val="en-US" w:eastAsia="zh-CN"/>
        </w:rPr>
        <w:t>+</w:t>
      </w:r>
      <w:r w:rsidR="00230BC0" w:rsidRPr="00C92AA8">
        <w:rPr>
          <w:rFonts w:hint="eastAsia"/>
          <w:lang w:val="en-US" w:eastAsia="zh-CN"/>
        </w:rPr>
        <w:t>教师电脑</w:t>
      </w:r>
      <w:r w:rsidR="00230BC0" w:rsidRPr="00C92AA8">
        <w:rPr>
          <w:rFonts w:hint="eastAsia"/>
          <w:lang w:val="en-US" w:eastAsia="zh-CN"/>
        </w:rPr>
        <w:t>1</w:t>
      </w:r>
      <w:r w:rsidR="00230BC0" w:rsidRPr="00C92AA8">
        <w:rPr>
          <w:rFonts w:hint="eastAsia"/>
          <w:lang w:val="en-US" w:eastAsia="zh-CN"/>
        </w:rPr>
        <w:t>台</w:t>
      </w:r>
      <w:r w:rsidR="00502582" w:rsidRPr="00C92AA8">
        <w:rPr>
          <w:rFonts w:hint="eastAsia"/>
          <w:lang w:val="en-US" w:eastAsia="zh-CN"/>
        </w:rPr>
        <w:t>。</w:t>
      </w:r>
    </w:p>
    <w:p w14:paraId="322C1860" w14:textId="77777777" w:rsidR="00230BC0" w:rsidRPr="00843BDA" w:rsidRDefault="00230BC0" w:rsidP="00230BC0">
      <w:pPr>
        <w:spacing w:line="384" w:lineRule="auto"/>
        <w:rPr>
          <w:rFonts w:ascii="宋体" w:hAnsi="宋体"/>
          <w:b/>
          <w:kern w:val="0"/>
          <w:sz w:val="22"/>
        </w:rPr>
      </w:pPr>
      <w:r>
        <w:rPr>
          <w:rFonts w:ascii="宋体" w:hAnsi="宋体" w:hint="eastAsia"/>
          <w:b/>
          <w:kern w:val="0"/>
          <w:sz w:val="22"/>
        </w:rPr>
        <w:t>3</w:t>
      </w:r>
      <w:r w:rsidRPr="00843BDA">
        <w:rPr>
          <w:rFonts w:ascii="宋体" w:hAnsi="宋体" w:hint="eastAsia"/>
          <w:b/>
          <w:kern w:val="0"/>
          <w:sz w:val="22"/>
        </w:rPr>
        <w:t xml:space="preserve"> </w:t>
      </w:r>
      <w:r>
        <w:rPr>
          <w:rFonts w:ascii="宋体" w:hAnsi="宋体" w:hint="eastAsia"/>
          <w:b/>
          <w:kern w:val="0"/>
          <w:sz w:val="22"/>
        </w:rPr>
        <w:t>服务器</w:t>
      </w:r>
    </w:p>
    <w:p w14:paraId="4B063A88" w14:textId="69281402" w:rsidR="00DA182D" w:rsidRPr="00C92AA8" w:rsidRDefault="00D42FDF" w:rsidP="00C92AA8">
      <w:pPr>
        <w:pStyle w:val="BodyText"/>
        <w:rPr>
          <w:lang w:val="en-US" w:eastAsia="zh-CN"/>
        </w:rPr>
      </w:pPr>
      <w:r w:rsidRPr="00C92AA8">
        <w:rPr>
          <w:rFonts w:hint="eastAsia"/>
          <w:lang w:val="en-US" w:eastAsia="zh-CN"/>
        </w:rPr>
        <w:lastRenderedPageBreak/>
        <w:t>*3</w:t>
      </w:r>
      <w:r w:rsidR="00DA182D" w:rsidRPr="00C92AA8">
        <w:rPr>
          <w:rFonts w:hint="eastAsia"/>
          <w:lang w:val="en-US" w:eastAsia="zh-CN"/>
        </w:rPr>
        <w:t xml:space="preserve">.1 </w:t>
      </w:r>
      <w:r w:rsidR="00DA182D" w:rsidRPr="00C92AA8">
        <w:rPr>
          <w:rFonts w:hint="eastAsia"/>
          <w:lang w:val="en-US" w:eastAsia="zh-CN"/>
        </w:rPr>
        <w:t>应用服务器</w:t>
      </w:r>
      <w:r w:rsidR="00DA182D" w:rsidRPr="00C92AA8">
        <w:rPr>
          <w:rFonts w:hint="eastAsia"/>
          <w:lang w:val="en-US" w:eastAsia="zh-CN"/>
        </w:rPr>
        <w:t>1U</w:t>
      </w:r>
    </w:p>
    <w:p w14:paraId="49004634" w14:textId="0CCE95DA" w:rsidR="00DA182D" w:rsidRPr="00C92AA8" w:rsidRDefault="00DA182D" w:rsidP="00C92AA8">
      <w:pPr>
        <w:pStyle w:val="BodyText"/>
        <w:rPr>
          <w:lang w:val="en-US" w:eastAsia="zh-CN"/>
        </w:rPr>
      </w:pPr>
      <w:r w:rsidRPr="00C92AA8">
        <w:rPr>
          <w:rFonts w:hint="eastAsia"/>
          <w:lang w:val="en-US" w:eastAsia="zh-CN"/>
        </w:rPr>
        <w:tab/>
        <w:t>CPU:</w:t>
      </w:r>
      <w:r w:rsidR="00576C47" w:rsidRPr="00C92AA8">
        <w:rPr>
          <w:rFonts w:hint="eastAsia"/>
          <w:lang w:val="en-US" w:eastAsia="zh-CN"/>
        </w:rPr>
        <w:t>至少</w:t>
      </w:r>
      <w:r w:rsidRPr="00C92AA8">
        <w:rPr>
          <w:rFonts w:hint="eastAsia"/>
          <w:lang w:val="en-US" w:eastAsia="zh-CN"/>
        </w:rPr>
        <w:t>1</w:t>
      </w:r>
      <w:r w:rsidRPr="00C92AA8">
        <w:rPr>
          <w:rFonts w:hint="eastAsia"/>
          <w:lang w:val="en-US" w:eastAsia="zh-CN"/>
        </w:rPr>
        <w:t>颗</w:t>
      </w:r>
      <w:r w:rsidRPr="00C92AA8">
        <w:rPr>
          <w:rFonts w:hint="eastAsia"/>
          <w:lang w:val="en-US" w:eastAsia="zh-CN"/>
        </w:rPr>
        <w:t>Intel Xeon E3 CPU,3.0GHz/4</w:t>
      </w:r>
      <w:r w:rsidRPr="00C92AA8">
        <w:rPr>
          <w:rFonts w:hint="eastAsia"/>
          <w:lang w:val="en-US" w:eastAsia="zh-CN"/>
        </w:rPr>
        <w:t>核</w:t>
      </w:r>
      <w:r w:rsidRPr="00C92AA8">
        <w:rPr>
          <w:rFonts w:hint="eastAsia"/>
          <w:lang w:val="en-US" w:eastAsia="zh-CN"/>
        </w:rPr>
        <w:t>/4</w:t>
      </w:r>
      <w:r w:rsidRPr="00C92AA8">
        <w:rPr>
          <w:rFonts w:hint="eastAsia"/>
          <w:lang w:val="en-US" w:eastAsia="zh-CN"/>
        </w:rPr>
        <w:t>线程</w:t>
      </w:r>
      <w:r w:rsidRPr="00C92AA8">
        <w:rPr>
          <w:rFonts w:hint="eastAsia"/>
          <w:lang w:val="en-US" w:eastAsia="zh-CN"/>
        </w:rPr>
        <w:t>/8M</w:t>
      </w:r>
      <w:r w:rsidRPr="00C92AA8">
        <w:rPr>
          <w:rFonts w:hint="eastAsia"/>
          <w:lang w:val="en-US" w:eastAsia="zh-CN"/>
        </w:rPr>
        <w:t>；</w:t>
      </w:r>
    </w:p>
    <w:p w14:paraId="2A9207B8" w14:textId="2C42DA19"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内存</w:t>
      </w:r>
      <w:r w:rsidRPr="00C92AA8">
        <w:rPr>
          <w:rFonts w:hint="eastAsia"/>
          <w:lang w:val="en-US" w:eastAsia="zh-CN"/>
        </w:rPr>
        <w:t>:</w:t>
      </w:r>
      <w:r w:rsidR="00576C47" w:rsidRPr="00C92AA8">
        <w:rPr>
          <w:rFonts w:hint="eastAsia"/>
          <w:lang w:val="en-US" w:eastAsia="zh-CN"/>
        </w:rPr>
        <w:t xml:space="preserve"> </w:t>
      </w:r>
      <w:r w:rsidR="00576C47" w:rsidRPr="00C92AA8">
        <w:rPr>
          <w:rFonts w:hint="eastAsia"/>
          <w:lang w:val="en-US" w:eastAsia="zh-CN"/>
        </w:rPr>
        <w:t>≥</w:t>
      </w:r>
      <w:r w:rsidRPr="00C92AA8">
        <w:rPr>
          <w:rFonts w:hint="eastAsia"/>
          <w:lang w:val="en-US" w:eastAsia="zh-CN"/>
        </w:rPr>
        <w:t>16GB DDR4</w:t>
      </w:r>
      <w:r w:rsidRPr="00C92AA8">
        <w:rPr>
          <w:rFonts w:hint="eastAsia"/>
          <w:lang w:val="en-US" w:eastAsia="zh-CN"/>
        </w:rPr>
        <w:t>；</w:t>
      </w:r>
    </w:p>
    <w:p w14:paraId="3F3ED49E" w14:textId="25930FCD"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硬盘</w:t>
      </w:r>
      <w:r w:rsidRPr="00C92AA8">
        <w:rPr>
          <w:rFonts w:hint="eastAsia"/>
          <w:lang w:val="en-US" w:eastAsia="zh-CN"/>
        </w:rPr>
        <w:t xml:space="preserve">: </w:t>
      </w:r>
      <w:r w:rsidR="00576C47" w:rsidRPr="00C92AA8">
        <w:rPr>
          <w:rFonts w:hint="eastAsia"/>
          <w:lang w:val="en-US" w:eastAsia="zh-CN"/>
        </w:rPr>
        <w:t>≥</w:t>
      </w:r>
      <w:r w:rsidRPr="00C92AA8">
        <w:rPr>
          <w:rFonts w:hint="eastAsia"/>
          <w:lang w:val="en-US" w:eastAsia="zh-CN"/>
        </w:rPr>
        <w:t>2</w:t>
      </w:r>
      <w:r w:rsidRPr="00C92AA8">
        <w:rPr>
          <w:rFonts w:hint="eastAsia"/>
          <w:lang w:val="en-US" w:eastAsia="zh-CN"/>
        </w:rPr>
        <w:t>个</w:t>
      </w:r>
      <w:r w:rsidRPr="00C92AA8">
        <w:rPr>
          <w:rFonts w:hint="eastAsia"/>
          <w:lang w:val="en-US" w:eastAsia="zh-CN"/>
        </w:rPr>
        <w:t xml:space="preserve">1TB </w:t>
      </w:r>
      <w:r w:rsidRPr="00C92AA8">
        <w:rPr>
          <w:rFonts w:hint="eastAsia"/>
          <w:lang w:val="en-US" w:eastAsia="zh-CN"/>
        </w:rPr>
        <w:t>企业级</w:t>
      </w:r>
      <w:r w:rsidRPr="00C92AA8">
        <w:rPr>
          <w:rFonts w:hint="eastAsia"/>
          <w:lang w:val="en-US" w:eastAsia="zh-CN"/>
        </w:rPr>
        <w:t>SAS</w:t>
      </w:r>
      <w:r w:rsidRPr="00C92AA8">
        <w:rPr>
          <w:rFonts w:hint="eastAsia"/>
          <w:lang w:val="en-US" w:eastAsia="zh-CN"/>
        </w:rPr>
        <w:t>热插拨硬盘，</w:t>
      </w:r>
      <w:r w:rsidRPr="00C92AA8">
        <w:rPr>
          <w:rFonts w:hint="eastAsia"/>
          <w:lang w:val="en-US" w:eastAsia="zh-CN"/>
        </w:rPr>
        <w:t>RAID1</w:t>
      </w:r>
      <w:r w:rsidRPr="00C92AA8">
        <w:rPr>
          <w:rFonts w:hint="eastAsia"/>
          <w:lang w:val="en-US" w:eastAsia="zh-CN"/>
        </w:rPr>
        <w:t>镜像，</w:t>
      </w:r>
    </w:p>
    <w:p w14:paraId="686F82C5" w14:textId="015B905C"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扩展性：</w:t>
      </w:r>
      <w:r w:rsidR="00576C47" w:rsidRPr="00C92AA8">
        <w:rPr>
          <w:rFonts w:hint="eastAsia"/>
          <w:lang w:val="en-US" w:eastAsia="zh-CN"/>
        </w:rPr>
        <w:t>≥</w:t>
      </w:r>
      <w:r w:rsidRPr="00C92AA8">
        <w:rPr>
          <w:rFonts w:hint="eastAsia"/>
          <w:lang w:val="en-US" w:eastAsia="zh-CN"/>
        </w:rPr>
        <w:t>4</w:t>
      </w:r>
      <w:r w:rsidRPr="00C92AA8">
        <w:rPr>
          <w:rFonts w:hint="eastAsia"/>
          <w:lang w:val="en-US" w:eastAsia="zh-CN"/>
        </w:rPr>
        <w:t>块</w:t>
      </w:r>
      <w:r w:rsidRPr="00C92AA8">
        <w:rPr>
          <w:rFonts w:hint="eastAsia"/>
          <w:lang w:val="en-US" w:eastAsia="zh-CN"/>
        </w:rPr>
        <w:t xml:space="preserve"> 3.5</w:t>
      </w:r>
      <w:r w:rsidRPr="00C92AA8">
        <w:rPr>
          <w:rFonts w:hint="eastAsia"/>
          <w:lang w:val="en-US" w:eastAsia="zh-CN"/>
        </w:rPr>
        <w:t>英寸热插拔</w:t>
      </w:r>
      <w:r w:rsidRPr="00C92AA8">
        <w:rPr>
          <w:rFonts w:hint="eastAsia"/>
          <w:lang w:val="en-US" w:eastAsia="zh-CN"/>
        </w:rPr>
        <w:t>SAS, SATA, SSD</w:t>
      </w:r>
      <w:r w:rsidRPr="00C92AA8">
        <w:rPr>
          <w:rFonts w:hint="eastAsia"/>
          <w:lang w:val="en-US" w:eastAsia="zh-CN"/>
        </w:rPr>
        <w:t>硬盘；</w:t>
      </w:r>
    </w:p>
    <w:p w14:paraId="18F8A373" w14:textId="77777777" w:rsidR="00DA182D" w:rsidRPr="00C92AA8" w:rsidRDefault="00DA182D" w:rsidP="00C92AA8">
      <w:pPr>
        <w:pStyle w:val="BodyText"/>
        <w:rPr>
          <w:lang w:val="en-US" w:eastAsia="zh-CN"/>
        </w:rPr>
      </w:pPr>
      <w:r w:rsidRPr="00C92AA8">
        <w:rPr>
          <w:rFonts w:hint="eastAsia"/>
          <w:lang w:val="en-US" w:eastAsia="zh-CN"/>
        </w:rPr>
        <w:tab/>
        <w:t>RAID</w:t>
      </w:r>
      <w:r w:rsidRPr="00C92AA8">
        <w:rPr>
          <w:rFonts w:hint="eastAsia"/>
          <w:lang w:val="en-US" w:eastAsia="zh-CN"/>
        </w:rPr>
        <w:t>卡：可配置</w:t>
      </w:r>
      <w:r w:rsidRPr="00C92AA8">
        <w:rPr>
          <w:rFonts w:hint="eastAsia"/>
          <w:lang w:val="en-US" w:eastAsia="zh-CN"/>
        </w:rPr>
        <w:t>RAID 0</w:t>
      </w:r>
      <w:r w:rsidRPr="00C92AA8">
        <w:rPr>
          <w:rFonts w:hint="eastAsia"/>
          <w:lang w:val="en-US" w:eastAsia="zh-CN"/>
        </w:rPr>
        <w:t>、</w:t>
      </w:r>
      <w:r w:rsidRPr="00C92AA8">
        <w:rPr>
          <w:rFonts w:hint="eastAsia"/>
          <w:lang w:val="en-US" w:eastAsia="zh-CN"/>
        </w:rPr>
        <w:t>1</w:t>
      </w:r>
      <w:r w:rsidRPr="00C92AA8">
        <w:rPr>
          <w:rFonts w:hint="eastAsia"/>
          <w:lang w:val="en-US" w:eastAsia="zh-CN"/>
        </w:rPr>
        <w:t>、</w:t>
      </w:r>
      <w:r w:rsidRPr="00C92AA8">
        <w:rPr>
          <w:rFonts w:hint="eastAsia"/>
          <w:lang w:val="en-US" w:eastAsia="zh-CN"/>
        </w:rPr>
        <w:t>5</w:t>
      </w:r>
      <w:r w:rsidRPr="00C92AA8">
        <w:rPr>
          <w:rFonts w:hint="eastAsia"/>
          <w:lang w:val="en-US" w:eastAsia="zh-CN"/>
        </w:rPr>
        <w:t>、</w:t>
      </w:r>
      <w:r w:rsidRPr="00C92AA8">
        <w:rPr>
          <w:rFonts w:hint="eastAsia"/>
          <w:lang w:val="en-US" w:eastAsia="zh-CN"/>
        </w:rPr>
        <w:t>6</w:t>
      </w:r>
      <w:r w:rsidRPr="00C92AA8">
        <w:rPr>
          <w:rFonts w:hint="eastAsia"/>
          <w:lang w:val="en-US" w:eastAsia="zh-CN"/>
        </w:rPr>
        <w:t>、</w:t>
      </w:r>
      <w:r w:rsidRPr="00C92AA8">
        <w:rPr>
          <w:rFonts w:hint="eastAsia"/>
          <w:lang w:val="en-US" w:eastAsia="zh-CN"/>
        </w:rPr>
        <w:t>10</w:t>
      </w:r>
      <w:r w:rsidRPr="00C92AA8">
        <w:rPr>
          <w:rFonts w:hint="eastAsia"/>
          <w:lang w:val="en-US" w:eastAsia="zh-CN"/>
        </w:rPr>
        <w:t>、</w:t>
      </w:r>
      <w:r w:rsidRPr="00C92AA8">
        <w:rPr>
          <w:rFonts w:hint="eastAsia"/>
          <w:lang w:val="en-US" w:eastAsia="zh-CN"/>
        </w:rPr>
        <w:t>50</w:t>
      </w:r>
      <w:r w:rsidRPr="00C92AA8">
        <w:rPr>
          <w:rFonts w:hint="eastAsia"/>
          <w:lang w:val="en-US" w:eastAsia="zh-CN"/>
        </w:rPr>
        <w:t>、</w:t>
      </w:r>
      <w:r w:rsidRPr="00C92AA8">
        <w:rPr>
          <w:rFonts w:hint="eastAsia"/>
          <w:lang w:val="en-US" w:eastAsia="zh-CN"/>
        </w:rPr>
        <w:t>60</w:t>
      </w:r>
      <w:r w:rsidRPr="00C92AA8">
        <w:rPr>
          <w:rFonts w:hint="eastAsia"/>
          <w:lang w:val="en-US" w:eastAsia="zh-CN"/>
        </w:rPr>
        <w:t>，支持热备盘技术，支持</w:t>
      </w:r>
      <w:r w:rsidRPr="00C92AA8">
        <w:rPr>
          <w:rFonts w:hint="eastAsia"/>
          <w:lang w:val="en-US" w:eastAsia="zh-CN"/>
        </w:rPr>
        <w:t>1GB</w:t>
      </w:r>
      <w:r w:rsidRPr="00C92AA8">
        <w:rPr>
          <w:rFonts w:hint="eastAsia"/>
          <w:lang w:val="en-US" w:eastAsia="zh-CN"/>
        </w:rPr>
        <w:t>高速缓存；</w:t>
      </w:r>
    </w:p>
    <w:p w14:paraId="30BDD631" w14:textId="77777777" w:rsidR="00576C47"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集成双端口</w:t>
      </w:r>
      <w:r w:rsidRPr="00C92AA8">
        <w:rPr>
          <w:rFonts w:hint="eastAsia"/>
          <w:lang w:val="en-US" w:eastAsia="zh-CN"/>
        </w:rPr>
        <w:t>Broadcom</w:t>
      </w:r>
      <w:r w:rsidRPr="00C92AA8">
        <w:rPr>
          <w:rFonts w:hint="eastAsia"/>
          <w:lang w:val="en-US" w:eastAsia="zh-CN"/>
        </w:rPr>
        <w:t>千兆网卡，带故障切换和负载均衡功能，支持</w:t>
      </w:r>
      <w:r w:rsidRPr="00C92AA8">
        <w:rPr>
          <w:rFonts w:hint="eastAsia"/>
          <w:lang w:val="en-US" w:eastAsia="zh-CN"/>
        </w:rPr>
        <w:t>TOE</w:t>
      </w:r>
      <w:r w:rsidRPr="00C92AA8">
        <w:rPr>
          <w:rFonts w:hint="eastAsia"/>
          <w:lang w:val="en-US" w:eastAsia="zh-CN"/>
        </w:rPr>
        <w:t>，</w:t>
      </w:r>
      <w:r w:rsidRPr="00C92AA8">
        <w:rPr>
          <w:rFonts w:hint="eastAsia"/>
          <w:lang w:val="en-US" w:eastAsia="zh-CN"/>
        </w:rPr>
        <w:t>iSCSI</w:t>
      </w:r>
      <w:r w:rsidRPr="00C92AA8">
        <w:rPr>
          <w:rFonts w:hint="eastAsia"/>
          <w:lang w:val="en-US" w:eastAsia="zh-CN"/>
        </w:rPr>
        <w:t>启动；</w:t>
      </w:r>
    </w:p>
    <w:p w14:paraId="27D14ACD" w14:textId="77777777" w:rsidR="00576C47" w:rsidRPr="00C92AA8" w:rsidRDefault="00576C47" w:rsidP="00C92AA8">
      <w:pPr>
        <w:pStyle w:val="BodyText"/>
        <w:rPr>
          <w:lang w:val="en-US" w:eastAsia="zh-CN"/>
        </w:rPr>
      </w:pPr>
      <w:r w:rsidRPr="00C92AA8">
        <w:rPr>
          <w:rFonts w:hint="eastAsia"/>
          <w:lang w:val="en-US" w:eastAsia="zh-CN"/>
        </w:rPr>
        <w:tab/>
      </w:r>
      <w:r w:rsidRPr="00C92AA8">
        <w:rPr>
          <w:rFonts w:hint="eastAsia"/>
          <w:lang w:val="en-US" w:eastAsia="zh-CN"/>
        </w:rPr>
        <w:t>扩展端口：至少</w:t>
      </w:r>
      <w:r w:rsidRPr="00C92AA8">
        <w:rPr>
          <w:rFonts w:hint="eastAsia"/>
          <w:lang w:val="en-US" w:eastAsia="zh-CN"/>
        </w:rPr>
        <w:t>2</w:t>
      </w:r>
      <w:r w:rsidRPr="00C92AA8">
        <w:rPr>
          <w:rFonts w:hint="eastAsia"/>
          <w:lang w:val="en-US" w:eastAsia="zh-CN"/>
        </w:rPr>
        <w:t>个</w:t>
      </w:r>
      <w:proofErr w:type="spellStart"/>
      <w:r w:rsidRPr="00C92AA8">
        <w:rPr>
          <w:rFonts w:hint="eastAsia"/>
          <w:lang w:val="en-US" w:eastAsia="zh-CN"/>
        </w:rPr>
        <w:t>PCIe</w:t>
      </w:r>
      <w:proofErr w:type="spellEnd"/>
      <w:r w:rsidRPr="00C92AA8">
        <w:rPr>
          <w:rFonts w:hint="eastAsia"/>
          <w:lang w:val="en-US" w:eastAsia="zh-CN"/>
        </w:rPr>
        <w:t xml:space="preserve"> 3.0</w:t>
      </w:r>
      <w:r w:rsidRPr="00C92AA8">
        <w:rPr>
          <w:rFonts w:hint="eastAsia"/>
          <w:lang w:val="en-US" w:eastAsia="zh-CN"/>
        </w:rPr>
        <w:t>；至少</w:t>
      </w:r>
      <w:r w:rsidRPr="00C92AA8">
        <w:rPr>
          <w:rFonts w:hint="eastAsia"/>
          <w:lang w:val="en-US" w:eastAsia="zh-CN"/>
        </w:rPr>
        <w:t xml:space="preserve">5 </w:t>
      </w:r>
      <w:r w:rsidRPr="00C92AA8">
        <w:rPr>
          <w:rFonts w:hint="eastAsia"/>
          <w:lang w:val="en-US" w:eastAsia="zh-CN"/>
        </w:rPr>
        <w:t>个</w:t>
      </w:r>
      <w:r w:rsidRPr="00C92AA8">
        <w:rPr>
          <w:rFonts w:hint="eastAsia"/>
          <w:lang w:val="en-US" w:eastAsia="zh-CN"/>
        </w:rPr>
        <w:t>USB</w:t>
      </w:r>
      <w:r w:rsidRPr="00C92AA8">
        <w:rPr>
          <w:rFonts w:hint="eastAsia"/>
          <w:lang w:val="en-US" w:eastAsia="zh-CN"/>
        </w:rPr>
        <w:t>（≥</w:t>
      </w:r>
      <w:r w:rsidRPr="00C92AA8">
        <w:rPr>
          <w:rFonts w:hint="eastAsia"/>
          <w:lang w:val="en-US" w:eastAsia="zh-CN"/>
        </w:rPr>
        <w:t>2</w:t>
      </w:r>
      <w:r w:rsidRPr="00C92AA8">
        <w:rPr>
          <w:rFonts w:hint="eastAsia"/>
          <w:lang w:val="en-US" w:eastAsia="zh-CN"/>
        </w:rPr>
        <w:t>个</w:t>
      </w:r>
      <w:r w:rsidRPr="00C92AA8">
        <w:rPr>
          <w:rFonts w:hint="eastAsia"/>
          <w:lang w:val="en-US" w:eastAsia="zh-CN"/>
        </w:rPr>
        <w:t>USB 3.0</w:t>
      </w:r>
      <w:r w:rsidRPr="00C92AA8">
        <w:rPr>
          <w:rFonts w:hint="eastAsia"/>
          <w:lang w:val="en-US" w:eastAsia="zh-CN"/>
        </w:rPr>
        <w:t>）；</w:t>
      </w:r>
      <w:r w:rsidRPr="00C92AA8">
        <w:rPr>
          <w:rFonts w:hint="eastAsia"/>
          <w:lang w:val="en-US" w:eastAsia="zh-CN"/>
        </w:rPr>
        <w:t xml:space="preserve"> </w:t>
      </w:r>
    </w:p>
    <w:p w14:paraId="158B75CE" w14:textId="77777777"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远程管理卡：不依赖主机操作系统进行远程操作，不占用</w:t>
      </w:r>
      <w:r w:rsidRPr="00C92AA8">
        <w:rPr>
          <w:rFonts w:hint="eastAsia"/>
          <w:lang w:val="en-US" w:eastAsia="zh-CN"/>
        </w:rPr>
        <w:t>PCI</w:t>
      </w:r>
      <w:r w:rsidRPr="00C92AA8">
        <w:rPr>
          <w:rFonts w:hint="eastAsia"/>
          <w:lang w:val="en-US" w:eastAsia="zh-CN"/>
        </w:rPr>
        <w:t>插槽，支持视频重定向，服务器复位、重新启动、开机</w:t>
      </w:r>
      <w:r w:rsidRPr="00C92AA8">
        <w:rPr>
          <w:rFonts w:hint="eastAsia"/>
          <w:lang w:val="en-US" w:eastAsia="zh-CN"/>
        </w:rPr>
        <w:t>/</w:t>
      </w:r>
      <w:r w:rsidRPr="00C92AA8">
        <w:rPr>
          <w:rFonts w:hint="eastAsia"/>
          <w:lang w:val="en-US" w:eastAsia="zh-CN"/>
        </w:rPr>
        <w:t>关机，远程虚拟介质</w:t>
      </w:r>
      <w:r w:rsidRPr="00C92AA8">
        <w:rPr>
          <w:rFonts w:hint="eastAsia"/>
          <w:lang w:val="en-US" w:eastAsia="zh-CN"/>
        </w:rPr>
        <w:t>(CD/DVD/</w:t>
      </w:r>
      <w:r w:rsidRPr="00C92AA8">
        <w:rPr>
          <w:rFonts w:hint="eastAsia"/>
          <w:lang w:val="en-US" w:eastAsia="zh-CN"/>
        </w:rPr>
        <w:t>软驱</w:t>
      </w:r>
      <w:r w:rsidRPr="00C92AA8">
        <w:rPr>
          <w:rFonts w:hint="eastAsia"/>
          <w:lang w:val="en-US" w:eastAsia="zh-CN"/>
        </w:rPr>
        <w:t>/USB</w:t>
      </w:r>
      <w:r w:rsidRPr="00C92AA8">
        <w:rPr>
          <w:rFonts w:hint="eastAsia"/>
          <w:lang w:val="en-US" w:eastAsia="zh-CN"/>
        </w:rPr>
        <w:t>存储固态盘</w:t>
      </w:r>
      <w:r w:rsidRPr="00C92AA8">
        <w:rPr>
          <w:rFonts w:hint="eastAsia"/>
          <w:lang w:val="en-US" w:eastAsia="zh-CN"/>
        </w:rPr>
        <w:t>)</w:t>
      </w:r>
      <w:r w:rsidRPr="00C92AA8">
        <w:rPr>
          <w:rFonts w:hint="eastAsia"/>
          <w:lang w:val="en-US" w:eastAsia="zh-CN"/>
        </w:rPr>
        <w:t>，用于紧急的软件诊断，存放常用驱动程序，升级补丁，操作系统映像文件等，支持加密连接</w:t>
      </w:r>
      <w:r w:rsidRPr="00C92AA8">
        <w:rPr>
          <w:rFonts w:hint="eastAsia"/>
          <w:lang w:val="en-US" w:eastAsia="zh-CN"/>
        </w:rPr>
        <w:t xml:space="preserve"> (SSL)</w:t>
      </w:r>
      <w:r w:rsidRPr="00C92AA8">
        <w:rPr>
          <w:rFonts w:hint="eastAsia"/>
          <w:lang w:val="en-US" w:eastAsia="zh-CN"/>
        </w:rPr>
        <w:t>，支持</w:t>
      </w:r>
      <w:proofErr w:type="spellStart"/>
      <w:r w:rsidRPr="00C92AA8">
        <w:rPr>
          <w:rFonts w:hint="eastAsia"/>
          <w:lang w:val="en-US" w:eastAsia="zh-CN"/>
        </w:rPr>
        <w:t>Vflash</w:t>
      </w:r>
      <w:proofErr w:type="spellEnd"/>
      <w:r w:rsidRPr="00C92AA8">
        <w:rPr>
          <w:rFonts w:hint="eastAsia"/>
          <w:lang w:val="en-US" w:eastAsia="zh-CN"/>
        </w:rPr>
        <w:t>卡。</w:t>
      </w:r>
    </w:p>
    <w:p w14:paraId="52FDFD8F" w14:textId="74F53A14" w:rsidR="00502582" w:rsidRPr="00C92AA8" w:rsidRDefault="00DA182D" w:rsidP="00C92AA8">
      <w:pPr>
        <w:pStyle w:val="BodyText"/>
        <w:rPr>
          <w:lang w:val="en-US" w:eastAsia="zh-CN"/>
        </w:rPr>
      </w:pPr>
      <w:r w:rsidRPr="00C92AA8">
        <w:rPr>
          <w:rFonts w:hint="eastAsia"/>
          <w:lang w:val="en-US" w:eastAsia="zh-CN"/>
        </w:rPr>
        <w:tab/>
        <w:t>LCD</w:t>
      </w:r>
      <w:r w:rsidRPr="00C92AA8">
        <w:rPr>
          <w:rFonts w:hint="eastAsia"/>
          <w:lang w:val="en-US" w:eastAsia="zh-CN"/>
        </w:rPr>
        <w:t>屏幕</w:t>
      </w:r>
      <w:r w:rsidRPr="00C92AA8">
        <w:rPr>
          <w:rFonts w:hint="eastAsia"/>
          <w:lang w:val="en-US" w:eastAsia="zh-CN"/>
        </w:rPr>
        <w:t>/</w:t>
      </w:r>
      <w:r w:rsidRPr="00C92AA8">
        <w:rPr>
          <w:rFonts w:hint="eastAsia"/>
          <w:lang w:val="en-US" w:eastAsia="zh-CN"/>
        </w:rPr>
        <w:t>主板管理控制器：包括内建驱动程序安装、固件更新、硬件配置和问题诊断。不需要辅助光盘，在内嵌管理器中快速部署驱动、</w:t>
      </w:r>
      <w:r w:rsidRPr="00C92AA8">
        <w:rPr>
          <w:rFonts w:hint="eastAsia"/>
          <w:lang w:val="en-US" w:eastAsia="zh-CN"/>
        </w:rPr>
        <w:t>RAID</w:t>
      </w:r>
      <w:r w:rsidRPr="00C92AA8">
        <w:rPr>
          <w:rFonts w:hint="eastAsia"/>
          <w:lang w:val="en-US" w:eastAsia="zh-CN"/>
        </w:rPr>
        <w:t>、</w:t>
      </w:r>
      <w:r w:rsidRPr="00C92AA8">
        <w:rPr>
          <w:rFonts w:hint="eastAsia"/>
          <w:lang w:val="en-US" w:eastAsia="zh-CN"/>
        </w:rPr>
        <w:t>Firmware</w:t>
      </w:r>
      <w:r w:rsidRPr="00C92AA8">
        <w:rPr>
          <w:rFonts w:hint="eastAsia"/>
          <w:lang w:val="en-US" w:eastAsia="zh-CN"/>
        </w:rPr>
        <w:t>；不需要辅助光盘</w:t>
      </w:r>
      <w:r w:rsidRPr="00C92AA8">
        <w:rPr>
          <w:rFonts w:hint="eastAsia"/>
          <w:lang w:val="en-US" w:eastAsia="zh-CN"/>
        </w:rPr>
        <w:t>/</w:t>
      </w:r>
      <w:r w:rsidRPr="00C92AA8">
        <w:rPr>
          <w:rFonts w:hint="eastAsia"/>
          <w:lang w:val="en-US" w:eastAsia="zh-CN"/>
        </w:rPr>
        <w:t>软盘，实现快速安装系统。前面板上配备有可编程液晶屏，可显示默认或定制信息，包括</w:t>
      </w:r>
      <w:r w:rsidRPr="00C92AA8">
        <w:rPr>
          <w:rFonts w:hint="eastAsia"/>
          <w:lang w:val="en-US" w:eastAsia="zh-CN"/>
        </w:rPr>
        <w:t>IP</w:t>
      </w:r>
      <w:r w:rsidRPr="00C92AA8">
        <w:rPr>
          <w:rFonts w:hint="eastAsia"/>
          <w:lang w:val="en-US" w:eastAsia="zh-CN"/>
        </w:rPr>
        <w:t>地址、服务器名称、金牌支持服务编号等。如果系统发生故障，该液晶屏上将显示关于故障的具体信息。</w:t>
      </w:r>
    </w:p>
    <w:p w14:paraId="18A3181A" w14:textId="7D2D6EBB" w:rsidR="00DA182D" w:rsidRPr="00C92AA8" w:rsidRDefault="00D42FDF" w:rsidP="00C92AA8">
      <w:pPr>
        <w:pStyle w:val="BodyText"/>
        <w:rPr>
          <w:lang w:val="en-US" w:eastAsia="zh-CN"/>
        </w:rPr>
      </w:pPr>
      <w:r w:rsidRPr="00C92AA8">
        <w:rPr>
          <w:rFonts w:hint="eastAsia"/>
          <w:lang w:val="en-US" w:eastAsia="zh-CN"/>
        </w:rPr>
        <w:t>*3</w:t>
      </w:r>
      <w:r w:rsidR="00DA182D" w:rsidRPr="00C92AA8">
        <w:rPr>
          <w:rFonts w:hint="eastAsia"/>
          <w:lang w:val="en-US" w:eastAsia="zh-CN"/>
        </w:rPr>
        <w:t xml:space="preserve">.2 </w:t>
      </w:r>
      <w:r w:rsidR="00DA182D" w:rsidRPr="00C92AA8">
        <w:rPr>
          <w:rFonts w:hint="eastAsia"/>
          <w:lang w:val="en-US" w:eastAsia="zh-CN"/>
        </w:rPr>
        <w:t>存储服务器</w:t>
      </w:r>
      <w:r w:rsidR="00502582" w:rsidRPr="00C92AA8">
        <w:rPr>
          <w:rFonts w:hint="eastAsia"/>
          <w:lang w:val="en-US" w:eastAsia="zh-CN"/>
        </w:rPr>
        <w:t>1U:</w:t>
      </w:r>
    </w:p>
    <w:p w14:paraId="43E05EA2" w14:textId="2A25F256" w:rsidR="00DA182D" w:rsidRPr="00C92AA8" w:rsidRDefault="00DA182D" w:rsidP="00C92AA8">
      <w:pPr>
        <w:pStyle w:val="BodyText"/>
        <w:rPr>
          <w:lang w:val="en-US" w:eastAsia="zh-CN"/>
        </w:rPr>
      </w:pPr>
      <w:r w:rsidRPr="00C92AA8">
        <w:rPr>
          <w:rFonts w:hint="eastAsia"/>
          <w:lang w:val="en-US" w:eastAsia="zh-CN"/>
        </w:rPr>
        <w:tab/>
        <w:t>CPU</w:t>
      </w:r>
      <w:r w:rsidRPr="00C92AA8">
        <w:rPr>
          <w:rFonts w:hint="eastAsia"/>
          <w:lang w:val="en-US" w:eastAsia="zh-CN"/>
        </w:rPr>
        <w:t>：</w:t>
      </w:r>
      <w:r w:rsidR="009D27E7" w:rsidRPr="00C92AA8">
        <w:rPr>
          <w:rFonts w:hint="eastAsia"/>
          <w:lang w:val="en-US" w:eastAsia="zh-CN"/>
        </w:rPr>
        <w:t>至少</w:t>
      </w:r>
      <w:r w:rsidRPr="00C92AA8">
        <w:rPr>
          <w:rFonts w:hint="eastAsia"/>
          <w:lang w:val="en-US" w:eastAsia="zh-CN"/>
        </w:rPr>
        <w:t>1</w:t>
      </w:r>
      <w:r w:rsidRPr="00C92AA8">
        <w:rPr>
          <w:rFonts w:hint="eastAsia"/>
          <w:lang w:val="en-US" w:eastAsia="zh-CN"/>
        </w:rPr>
        <w:t>颗</w:t>
      </w:r>
      <w:r w:rsidRPr="00C92AA8">
        <w:rPr>
          <w:rFonts w:hint="eastAsia"/>
          <w:lang w:val="en-US" w:eastAsia="zh-CN"/>
        </w:rPr>
        <w:t xml:space="preserve">Intel Xeon E3 CPU, </w:t>
      </w:r>
      <w:r w:rsidRPr="00C92AA8">
        <w:rPr>
          <w:rFonts w:hint="eastAsia"/>
          <w:lang w:val="en-US" w:eastAsia="zh-CN"/>
        </w:rPr>
        <w:t>支持</w:t>
      </w:r>
      <w:r w:rsidRPr="00C92AA8">
        <w:rPr>
          <w:rFonts w:hint="eastAsia"/>
          <w:lang w:val="en-US" w:eastAsia="zh-CN"/>
        </w:rPr>
        <w:t xml:space="preserve">intel </w:t>
      </w:r>
      <w:r w:rsidRPr="00C92AA8">
        <w:rPr>
          <w:rFonts w:hint="eastAsia"/>
          <w:lang w:val="en-US" w:eastAsia="zh-CN"/>
        </w:rPr>
        <w:t>酷睿及奔腾系列</w:t>
      </w:r>
      <w:r w:rsidRPr="00C92AA8">
        <w:rPr>
          <w:rFonts w:hint="eastAsia"/>
          <w:lang w:val="en-US" w:eastAsia="zh-CN"/>
        </w:rPr>
        <w:t>CPU</w:t>
      </w:r>
      <w:r w:rsidRPr="00C92AA8">
        <w:rPr>
          <w:rFonts w:hint="eastAsia"/>
          <w:lang w:val="en-US" w:eastAsia="zh-CN"/>
        </w:rPr>
        <w:t>，</w:t>
      </w:r>
      <w:r w:rsidRPr="00C92AA8">
        <w:rPr>
          <w:rFonts w:hint="eastAsia"/>
          <w:lang w:val="en-US" w:eastAsia="zh-CN"/>
        </w:rPr>
        <w:t>3.0GHz/4</w:t>
      </w:r>
      <w:r w:rsidRPr="00C92AA8">
        <w:rPr>
          <w:rFonts w:hint="eastAsia"/>
          <w:lang w:val="en-US" w:eastAsia="zh-CN"/>
        </w:rPr>
        <w:t>核</w:t>
      </w:r>
      <w:r w:rsidRPr="00C92AA8">
        <w:rPr>
          <w:rFonts w:hint="eastAsia"/>
          <w:lang w:val="en-US" w:eastAsia="zh-CN"/>
        </w:rPr>
        <w:t>/4</w:t>
      </w:r>
      <w:r w:rsidRPr="00C92AA8">
        <w:rPr>
          <w:rFonts w:hint="eastAsia"/>
          <w:lang w:val="en-US" w:eastAsia="zh-CN"/>
        </w:rPr>
        <w:t>线程</w:t>
      </w:r>
      <w:r w:rsidRPr="00C92AA8">
        <w:rPr>
          <w:rFonts w:hint="eastAsia"/>
          <w:lang w:val="en-US" w:eastAsia="zh-CN"/>
        </w:rPr>
        <w:t>/8M</w:t>
      </w:r>
      <w:r w:rsidRPr="00C92AA8">
        <w:rPr>
          <w:rFonts w:hint="eastAsia"/>
          <w:lang w:val="en-US" w:eastAsia="zh-CN"/>
        </w:rPr>
        <w:t>；</w:t>
      </w:r>
    </w:p>
    <w:p w14:paraId="119B47BE" w14:textId="4038119A"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内存</w:t>
      </w:r>
      <w:r w:rsidRPr="00C92AA8">
        <w:rPr>
          <w:rFonts w:hint="eastAsia"/>
          <w:lang w:val="en-US" w:eastAsia="zh-CN"/>
        </w:rPr>
        <w:t>:</w:t>
      </w:r>
      <w:r w:rsidR="00576C47" w:rsidRPr="00C92AA8">
        <w:rPr>
          <w:rFonts w:hint="eastAsia"/>
          <w:lang w:val="en-US" w:eastAsia="zh-CN"/>
        </w:rPr>
        <w:t xml:space="preserve"> </w:t>
      </w:r>
      <w:r w:rsidR="00576C47" w:rsidRPr="00C92AA8">
        <w:rPr>
          <w:rFonts w:hint="eastAsia"/>
          <w:lang w:val="en-US" w:eastAsia="zh-CN"/>
        </w:rPr>
        <w:t>≥</w:t>
      </w:r>
      <w:r w:rsidRPr="00C92AA8">
        <w:rPr>
          <w:rFonts w:hint="eastAsia"/>
          <w:lang w:val="en-US" w:eastAsia="zh-CN"/>
        </w:rPr>
        <w:t>16GB DDR4</w:t>
      </w:r>
      <w:r w:rsidRPr="00C92AA8">
        <w:rPr>
          <w:rFonts w:hint="eastAsia"/>
          <w:lang w:val="en-US" w:eastAsia="zh-CN"/>
        </w:rPr>
        <w:t>；</w:t>
      </w:r>
    </w:p>
    <w:p w14:paraId="0D1C042A" w14:textId="35A39DC4"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硬盘：</w:t>
      </w:r>
      <w:r w:rsidR="00576C47" w:rsidRPr="00C92AA8">
        <w:rPr>
          <w:rFonts w:hint="eastAsia"/>
          <w:lang w:val="en-US" w:eastAsia="zh-CN"/>
        </w:rPr>
        <w:t>≥</w:t>
      </w:r>
      <w:r w:rsidRPr="00C92AA8">
        <w:rPr>
          <w:rFonts w:hint="eastAsia"/>
          <w:lang w:val="en-US" w:eastAsia="zh-CN"/>
        </w:rPr>
        <w:t>2</w:t>
      </w:r>
      <w:r w:rsidRPr="00C92AA8">
        <w:rPr>
          <w:rFonts w:hint="eastAsia"/>
          <w:lang w:val="en-US" w:eastAsia="zh-CN"/>
        </w:rPr>
        <w:t>个</w:t>
      </w:r>
      <w:r w:rsidRPr="00C92AA8">
        <w:rPr>
          <w:rFonts w:hint="eastAsia"/>
          <w:lang w:val="en-US" w:eastAsia="zh-CN"/>
        </w:rPr>
        <w:t xml:space="preserve">1TB </w:t>
      </w:r>
      <w:r w:rsidRPr="00C92AA8">
        <w:rPr>
          <w:rFonts w:hint="eastAsia"/>
          <w:lang w:val="en-US" w:eastAsia="zh-CN"/>
        </w:rPr>
        <w:t>企业级</w:t>
      </w:r>
      <w:r w:rsidRPr="00C92AA8">
        <w:rPr>
          <w:rFonts w:hint="eastAsia"/>
          <w:lang w:val="en-US" w:eastAsia="zh-CN"/>
        </w:rPr>
        <w:t>SAS</w:t>
      </w:r>
      <w:r w:rsidRPr="00C92AA8">
        <w:rPr>
          <w:rFonts w:hint="eastAsia"/>
          <w:lang w:val="en-US" w:eastAsia="zh-CN"/>
        </w:rPr>
        <w:t>热插拨硬盘，</w:t>
      </w:r>
      <w:r w:rsidRPr="00C92AA8">
        <w:rPr>
          <w:rFonts w:hint="eastAsia"/>
          <w:lang w:val="en-US" w:eastAsia="zh-CN"/>
        </w:rPr>
        <w:t>RAID1</w:t>
      </w:r>
      <w:r w:rsidRPr="00C92AA8">
        <w:rPr>
          <w:rFonts w:hint="eastAsia"/>
          <w:lang w:val="en-US" w:eastAsia="zh-CN"/>
        </w:rPr>
        <w:t>镜像，</w:t>
      </w:r>
    </w:p>
    <w:p w14:paraId="06D88552" w14:textId="48FB3483"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扩展性：</w:t>
      </w:r>
      <w:r w:rsidR="00576C47" w:rsidRPr="00C92AA8">
        <w:rPr>
          <w:rFonts w:hint="eastAsia"/>
          <w:lang w:val="en-US" w:eastAsia="zh-CN"/>
        </w:rPr>
        <w:t>≥</w:t>
      </w:r>
      <w:r w:rsidRPr="00C92AA8">
        <w:rPr>
          <w:rFonts w:hint="eastAsia"/>
          <w:lang w:val="en-US" w:eastAsia="zh-CN"/>
        </w:rPr>
        <w:t>4</w:t>
      </w:r>
      <w:r w:rsidRPr="00C92AA8">
        <w:rPr>
          <w:rFonts w:hint="eastAsia"/>
          <w:lang w:val="en-US" w:eastAsia="zh-CN"/>
        </w:rPr>
        <w:t>块</w:t>
      </w:r>
      <w:r w:rsidRPr="00C92AA8">
        <w:rPr>
          <w:rFonts w:hint="eastAsia"/>
          <w:lang w:val="en-US" w:eastAsia="zh-CN"/>
        </w:rPr>
        <w:t xml:space="preserve"> 3.5</w:t>
      </w:r>
      <w:r w:rsidRPr="00C92AA8">
        <w:rPr>
          <w:rFonts w:hint="eastAsia"/>
          <w:lang w:val="en-US" w:eastAsia="zh-CN"/>
        </w:rPr>
        <w:t>英寸热插拔</w:t>
      </w:r>
      <w:r w:rsidRPr="00C92AA8">
        <w:rPr>
          <w:rFonts w:hint="eastAsia"/>
          <w:lang w:val="en-US" w:eastAsia="zh-CN"/>
        </w:rPr>
        <w:t>SAS, SATA, SSD</w:t>
      </w:r>
      <w:r w:rsidRPr="00C92AA8">
        <w:rPr>
          <w:rFonts w:hint="eastAsia"/>
          <w:lang w:val="en-US" w:eastAsia="zh-CN"/>
        </w:rPr>
        <w:t>硬盘；</w:t>
      </w:r>
    </w:p>
    <w:p w14:paraId="3B7F47E6" w14:textId="77777777" w:rsidR="00DA182D" w:rsidRPr="00C92AA8" w:rsidRDefault="00DA182D" w:rsidP="00C92AA8">
      <w:pPr>
        <w:pStyle w:val="BodyText"/>
        <w:rPr>
          <w:lang w:val="en-US" w:eastAsia="zh-CN"/>
        </w:rPr>
      </w:pPr>
      <w:r w:rsidRPr="00C92AA8">
        <w:rPr>
          <w:rFonts w:hint="eastAsia"/>
          <w:lang w:val="en-US" w:eastAsia="zh-CN"/>
        </w:rPr>
        <w:tab/>
        <w:t>RAID</w:t>
      </w:r>
      <w:r w:rsidRPr="00C92AA8">
        <w:rPr>
          <w:rFonts w:hint="eastAsia"/>
          <w:lang w:val="en-US" w:eastAsia="zh-CN"/>
        </w:rPr>
        <w:t>卡：可配置</w:t>
      </w:r>
      <w:r w:rsidRPr="00C92AA8">
        <w:rPr>
          <w:rFonts w:hint="eastAsia"/>
          <w:lang w:val="en-US" w:eastAsia="zh-CN"/>
        </w:rPr>
        <w:t>RAID 0</w:t>
      </w:r>
      <w:r w:rsidRPr="00C92AA8">
        <w:rPr>
          <w:rFonts w:hint="eastAsia"/>
          <w:lang w:val="en-US" w:eastAsia="zh-CN"/>
        </w:rPr>
        <w:t>、</w:t>
      </w:r>
      <w:r w:rsidRPr="00C92AA8">
        <w:rPr>
          <w:rFonts w:hint="eastAsia"/>
          <w:lang w:val="en-US" w:eastAsia="zh-CN"/>
        </w:rPr>
        <w:t>1</w:t>
      </w:r>
      <w:r w:rsidRPr="00C92AA8">
        <w:rPr>
          <w:rFonts w:hint="eastAsia"/>
          <w:lang w:val="en-US" w:eastAsia="zh-CN"/>
        </w:rPr>
        <w:t>、</w:t>
      </w:r>
      <w:r w:rsidRPr="00C92AA8">
        <w:rPr>
          <w:rFonts w:hint="eastAsia"/>
          <w:lang w:val="en-US" w:eastAsia="zh-CN"/>
        </w:rPr>
        <w:t>5</w:t>
      </w:r>
      <w:r w:rsidRPr="00C92AA8">
        <w:rPr>
          <w:rFonts w:hint="eastAsia"/>
          <w:lang w:val="en-US" w:eastAsia="zh-CN"/>
        </w:rPr>
        <w:t>、</w:t>
      </w:r>
      <w:r w:rsidRPr="00C92AA8">
        <w:rPr>
          <w:rFonts w:hint="eastAsia"/>
          <w:lang w:val="en-US" w:eastAsia="zh-CN"/>
        </w:rPr>
        <w:t>6</w:t>
      </w:r>
      <w:r w:rsidRPr="00C92AA8">
        <w:rPr>
          <w:rFonts w:hint="eastAsia"/>
          <w:lang w:val="en-US" w:eastAsia="zh-CN"/>
        </w:rPr>
        <w:t>、</w:t>
      </w:r>
      <w:r w:rsidRPr="00C92AA8">
        <w:rPr>
          <w:rFonts w:hint="eastAsia"/>
          <w:lang w:val="en-US" w:eastAsia="zh-CN"/>
        </w:rPr>
        <w:t>10</w:t>
      </w:r>
      <w:r w:rsidRPr="00C92AA8">
        <w:rPr>
          <w:rFonts w:hint="eastAsia"/>
          <w:lang w:val="en-US" w:eastAsia="zh-CN"/>
        </w:rPr>
        <w:t>、</w:t>
      </w:r>
      <w:r w:rsidRPr="00C92AA8">
        <w:rPr>
          <w:rFonts w:hint="eastAsia"/>
          <w:lang w:val="en-US" w:eastAsia="zh-CN"/>
        </w:rPr>
        <w:t>50</w:t>
      </w:r>
      <w:r w:rsidRPr="00C92AA8">
        <w:rPr>
          <w:rFonts w:hint="eastAsia"/>
          <w:lang w:val="en-US" w:eastAsia="zh-CN"/>
        </w:rPr>
        <w:t>、</w:t>
      </w:r>
      <w:r w:rsidRPr="00C92AA8">
        <w:rPr>
          <w:rFonts w:hint="eastAsia"/>
          <w:lang w:val="en-US" w:eastAsia="zh-CN"/>
        </w:rPr>
        <w:t>60</w:t>
      </w:r>
      <w:r w:rsidRPr="00C92AA8">
        <w:rPr>
          <w:rFonts w:hint="eastAsia"/>
          <w:lang w:val="en-US" w:eastAsia="zh-CN"/>
        </w:rPr>
        <w:t>，支持热备盘技术，支持不低于</w:t>
      </w:r>
      <w:r w:rsidRPr="00C92AA8">
        <w:rPr>
          <w:rFonts w:hint="eastAsia"/>
          <w:lang w:val="en-US" w:eastAsia="zh-CN"/>
        </w:rPr>
        <w:t>2GB</w:t>
      </w:r>
      <w:r w:rsidRPr="00C92AA8">
        <w:rPr>
          <w:rFonts w:hint="eastAsia"/>
          <w:lang w:val="en-US" w:eastAsia="zh-CN"/>
        </w:rPr>
        <w:t>高速缓存；</w:t>
      </w:r>
    </w:p>
    <w:p w14:paraId="1CF6035F" w14:textId="77777777" w:rsidR="00DA182D" w:rsidRPr="00C92AA8" w:rsidRDefault="00DA182D" w:rsidP="00C92AA8">
      <w:pPr>
        <w:pStyle w:val="BodyText"/>
        <w:rPr>
          <w:lang w:val="en-US" w:eastAsia="zh-CN"/>
        </w:rPr>
      </w:pPr>
      <w:r w:rsidRPr="00C92AA8">
        <w:rPr>
          <w:rFonts w:hint="eastAsia"/>
          <w:lang w:val="en-US" w:eastAsia="zh-CN"/>
        </w:rPr>
        <w:tab/>
      </w:r>
      <w:r w:rsidRPr="00C92AA8">
        <w:rPr>
          <w:rFonts w:hint="eastAsia"/>
          <w:lang w:val="en-US" w:eastAsia="zh-CN"/>
        </w:rPr>
        <w:t>集成双端口</w:t>
      </w:r>
      <w:r w:rsidRPr="00C92AA8">
        <w:rPr>
          <w:rFonts w:hint="eastAsia"/>
          <w:lang w:val="en-US" w:eastAsia="zh-CN"/>
        </w:rPr>
        <w:t>Broadcom</w:t>
      </w:r>
      <w:r w:rsidRPr="00C92AA8">
        <w:rPr>
          <w:rFonts w:hint="eastAsia"/>
          <w:lang w:val="en-US" w:eastAsia="zh-CN"/>
        </w:rPr>
        <w:t>千兆网卡，带故障切换和负载均衡功能，支持</w:t>
      </w:r>
      <w:r w:rsidRPr="00C92AA8">
        <w:rPr>
          <w:rFonts w:hint="eastAsia"/>
          <w:lang w:val="en-US" w:eastAsia="zh-CN"/>
        </w:rPr>
        <w:t>TOE</w:t>
      </w:r>
      <w:r w:rsidRPr="00C92AA8">
        <w:rPr>
          <w:rFonts w:hint="eastAsia"/>
          <w:lang w:val="en-US" w:eastAsia="zh-CN"/>
        </w:rPr>
        <w:t>，</w:t>
      </w:r>
      <w:r w:rsidRPr="00C92AA8">
        <w:rPr>
          <w:rFonts w:hint="eastAsia"/>
          <w:lang w:val="en-US" w:eastAsia="zh-CN"/>
        </w:rPr>
        <w:t>iSCSI</w:t>
      </w:r>
      <w:r w:rsidRPr="00C92AA8">
        <w:rPr>
          <w:rFonts w:hint="eastAsia"/>
          <w:lang w:val="en-US" w:eastAsia="zh-CN"/>
        </w:rPr>
        <w:t>启动；</w:t>
      </w:r>
    </w:p>
    <w:p w14:paraId="0E8441B2" w14:textId="560FD47A" w:rsidR="00DA182D" w:rsidRPr="00C92AA8" w:rsidRDefault="00DA182D" w:rsidP="00C92AA8">
      <w:pPr>
        <w:pStyle w:val="BodyText"/>
        <w:rPr>
          <w:lang w:val="en-US" w:eastAsia="zh-CN"/>
        </w:rPr>
      </w:pPr>
      <w:r w:rsidRPr="00C92AA8">
        <w:rPr>
          <w:rFonts w:hint="eastAsia"/>
          <w:lang w:val="en-US" w:eastAsia="zh-CN"/>
        </w:rPr>
        <w:tab/>
      </w:r>
      <w:r w:rsidR="00576C47" w:rsidRPr="00C92AA8">
        <w:rPr>
          <w:rFonts w:hint="eastAsia"/>
          <w:lang w:val="en-US" w:eastAsia="zh-CN"/>
        </w:rPr>
        <w:t>扩展端口：至少</w:t>
      </w:r>
      <w:r w:rsidRPr="00C92AA8">
        <w:rPr>
          <w:rFonts w:hint="eastAsia"/>
          <w:lang w:val="en-US" w:eastAsia="zh-CN"/>
        </w:rPr>
        <w:t>2</w:t>
      </w:r>
      <w:r w:rsidRPr="00C92AA8">
        <w:rPr>
          <w:rFonts w:hint="eastAsia"/>
          <w:lang w:val="en-US" w:eastAsia="zh-CN"/>
        </w:rPr>
        <w:t>个</w:t>
      </w:r>
      <w:proofErr w:type="spellStart"/>
      <w:r w:rsidRPr="00C92AA8">
        <w:rPr>
          <w:rFonts w:hint="eastAsia"/>
          <w:lang w:val="en-US" w:eastAsia="zh-CN"/>
        </w:rPr>
        <w:t>PCIe</w:t>
      </w:r>
      <w:proofErr w:type="spellEnd"/>
      <w:r w:rsidRPr="00C92AA8">
        <w:rPr>
          <w:rFonts w:hint="eastAsia"/>
          <w:lang w:val="en-US" w:eastAsia="zh-CN"/>
        </w:rPr>
        <w:t xml:space="preserve"> 3.0</w:t>
      </w:r>
      <w:r w:rsidRPr="00C92AA8">
        <w:rPr>
          <w:rFonts w:hint="eastAsia"/>
          <w:lang w:val="en-US" w:eastAsia="zh-CN"/>
        </w:rPr>
        <w:t>；</w:t>
      </w:r>
      <w:r w:rsidR="00576C47" w:rsidRPr="00C92AA8">
        <w:rPr>
          <w:rFonts w:hint="eastAsia"/>
          <w:lang w:val="en-US" w:eastAsia="zh-CN"/>
        </w:rPr>
        <w:t>至少</w:t>
      </w:r>
      <w:r w:rsidR="00576C47" w:rsidRPr="00C92AA8">
        <w:rPr>
          <w:rFonts w:hint="eastAsia"/>
          <w:lang w:val="en-US" w:eastAsia="zh-CN"/>
        </w:rPr>
        <w:t xml:space="preserve">5 </w:t>
      </w:r>
      <w:r w:rsidR="00576C47" w:rsidRPr="00C92AA8">
        <w:rPr>
          <w:rFonts w:hint="eastAsia"/>
          <w:lang w:val="en-US" w:eastAsia="zh-CN"/>
        </w:rPr>
        <w:t>个</w:t>
      </w:r>
      <w:r w:rsidR="00576C47" w:rsidRPr="00C92AA8">
        <w:rPr>
          <w:rFonts w:hint="eastAsia"/>
          <w:lang w:val="en-US" w:eastAsia="zh-CN"/>
        </w:rPr>
        <w:t>USB</w:t>
      </w:r>
      <w:r w:rsidR="00576C47" w:rsidRPr="00C92AA8">
        <w:rPr>
          <w:rFonts w:hint="eastAsia"/>
          <w:lang w:val="en-US" w:eastAsia="zh-CN"/>
        </w:rPr>
        <w:t>（≥</w:t>
      </w:r>
      <w:r w:rsidR="00576C47" w:rsidRPr="00C92AA8">
        <w:rPr>
          <w:rFonts w:hint="eastAsia"/>
          <w:lang w:val="en-US" w:eastAsia="zh-CN"/>
        </w:rPr>
        <w:t>2</w:t>
      </w:r>
      <w:r w:rsidR="00576C47" w:rsidRPr="00C92AA8">
        <w:rPr>
          <w:rFonts w:hint="eastAsia"/>
          <w:lang w:val="en-US" w:eastAsia="zh-CN"/>
        </w:rPr>
        <w:t>个</w:t>
      </w:r>
      <w:r w:rsidR="00576C47" w:rsidRPr="00C92AA8">
        <w:rPr>
          <w:rFonts w:hint="eastAsia"/>
          <w:lang w:val="en-US" w:eastAsia="zh-CN"/>
        </w:rPr>
        <w:t>USB 3.0</w:t>
      </w:r>
      <w:r w:rsidR="00576C47" w:rsidRPr="00C92AA8">
        <w:rPr>
          <w:rFonts w:hint="eastAsia"/>
          <w:lang w:val="en-US" w:eastAsia="zh-CN"/>
        </w:rPr>
        <w:t>）</w:t>
      </w:r>
      <w:r w:rsidRPr="00C92AA8">
        <w:rPr>
          <w:rFonts w:hint="eastAsia"/>
          <w:lang w:val="en-US" w:eastAsia="zh-CN"/>
        </w:rPr>
        <w:t>；</w:t>
      </w:r>
      <w:r w:rsidR="00576C47" w:rsidRPr="00C92AA8">
        <w:rPr>
          <w:rFonts w:hint="eastAsia"/>
          <w:lang w:val="en-US" w:eastAsia="zh-CN"/>
        </w:rPr>
        <w:t xml:space="preserve"> </w:t>
      </w:r>
    </w:p>
    <w:p w14:paraId="66491FC2" w14:textId="50FA6B1D" w:rsidR="00DA182D" w:rsidRPr="00C92AA8" w:rsidRDefault="00D42FDF" w:rsidP="00C92AA8">
      <w:pPr>
        <w:pStyle w:val="BodyText"/>
        <w:rPr>
          <w:lang w:val="en-US" w:eastAsia="zh-CN"/>
        </w:rPr>
      </w:pPr>
      <w:r w:rsidRPr="00C92AA8">
        <w:rPr>
          <w:rFonts w:hint="eastAsia"/>
          <w:lang w:val="en-US" w:eastAsia="zh-CN"/>
        </w:rPr>
        <w:t>3</w:t>
      </w:r>
      <w:r w:rsidR="00DA182D" w:rsidRPr="00C92AA8">
        <w:rPr>
          <w:rFonts w:hint="eastAsia"/>
          <w:lang w:val="en-US" w:eastAsia="zh-CN"/>
        </w:rPr>
        <w:t xml:space="preserve">.3 </w:t>
      </w:r>
      <w:r w:rsidR="00DA182D" w:rsidRPr="00C92AA8">
        <w:rPr>
          <w:rFonts w:hint="eastAsia"/>
          <w:lang w:val="en-US" w:eastAsia="zh-CN"/>
        </w:rPr>
        <w:t>其它实现网络机房</w:t>
      </w:r>
      <w:r w:rsidR="00007B1C" w:rsidRPr="00C92AA8">
        <w:rPr>
          <w:rFonts w:hint="eastAsia"/>
          <w:lang w:val="en-US" w:eastAsia="zh-CN"/>
        </w:rPr>
        <w:t>以及与</w:t>
      </w:r>
      <w:r w:rsidR="001B15F9" w:rsidRPr="00C92AA8">
        <w:rPr>
          <w:rFonts w:hint="eastAsia"/>
          <w:lang w:val="en-US" w:eastAsia="zh-CN"/>
        </w:rPr>
        <w:t>学院</w:t>
      </w:r>
      <w:r w:rsidR="00007B1C" w:rsidRPr="00C92AA8">
        <w:rPr>
          <w:rFonts w:hint="eastAsia"/>
          <w:lang w:val="en-US" w:eastAsia="zh-CN"/>
        </w:rPr>
        <w:t>现有服务器</w:t>
      </w:r>
      <w:r w:rsidR="001B15F9" w:rsidRPr="00C92AA8">
        <w:rPr>
          <w:rFonts w:hint="eastAsia"/>
          <w:lang w:val="en-US" w:eastAsia="zh-CN"/>
        </w:rPr>
        <w:t>整合</w:t>
      </w:r>
      <w:r w:rsidR="00DA182D" w:rsidRPr="00C92AA8">
        <w:rPr>
          <w:rFonts w:hint="eastAsia"/>
          <w:lang w:val="en-US" w:eastAsia="zh-CN"/>
        </w:rPr>
        <w:t>的必要配件。</w:t>
      </w:r>
    </w:p>
    <w:p w14:paraId="158DE6B8" w14:textId="6DEE43E0" w:rsidR="009D27E7" w:rsidRPr="00C92AA8" w:rsidRDefault="009D27E7" w:rsidP="00C92AA8">
      <w:pPr>
        <w:pStyle w:val="BodyText"/>
        <w:rPr>
          <w:lang w:val="en-US" w:eastAsia="zh-CN"/>
        </w:rPr>
      </w:pPr>
      <w:r w:rsidRPr="00C92AA8">
        <w:rPr>
          <w:rFonts w:hint="eastAsia"/>
          <w:lang w:val="en-US" w:eastAsia="zh-CN"/>
        </w:rPr>
        <w:t xml:space="preserve">3.4 </w:t>
      </w:r>
      <w:r w:rsidRPr="00C92AA8">
        <w:rPr>
          <w:rFonts w:hint="eastAsia"/>
          <w:lang w:val="en-US" w:eastAsia="zh-CN"/>
        </w:rPr>
        <w:t>服务器管理软件：实现</w:t>
      </w:r>
      <w:r w:rsidR="004054FC" w:rsidRPr="00C92AA8">
        <w:rPr>
          <w:rFonts w:hint="eastAsia"/>
          <w:lang w:val="en-US" w:eastAsia="zh-CN"/>
        </w:rPr>
        <w:t>用户管理、应用管理、远程管理等功能</w:t>
      </w:r>
      <w:r w:rsidRPr="00C92AA8">
        <w:rPr>
          <w:rFonts w:hint="eastAsia"/>
          <w:lang w:val="en-US" w:eastAsia="zh-CN"/>
        </w:rPr>
        <w:t>。</w:t>
      </w:r>
    </w:p>
    <w:p w14:paraId="5BF522E9" w14:textId="77777777" w:rsidR="00DA182D" w:rsidRPr="00DA182D" w:rsidRDefault="00DA182D" w:rsidP="00DA182D">
      <w:pPr>
        <w:pStyle w:val="BodyText"/>
        <w:rPr>
          <w:lang w:val="en-US" w:eastAsia="zh-CN"/>
        </w:rPr>
      </w:pPr>
    </w:p>
    <w:p w14:paraId="2BC5C683" w14:textId="77777777" w:rsidR="00230BC0" w:rsidRPr="0083663E" w:rsidRDefault="00230BC0" w:rsidP="00230BC0">
      <w:pPr>
        <w:spacing w:line="384" w:lineRule="auto"/>
        <w:rPr>
          <w:rFonts w:ascii="宋体" w:hAnsi="宋体"/>
          <w:b/>
          <w:kern w:val="0"/>
          <w:sz w:val="22"/>
        </w:rPr>
      </w:pPr>
      <w:r>
        <w:rPr>
          <w:rFonts w:ascii="宋体" w:hAnsi="宋体" w:hint="eastAsia"/>
          <w:b/>
          <w:kern w:val="0"/>
          <w:sz w:val="22"/>
        </w:rPr>
        <w:t>4</w:t>
      </w:r>
      <w:r w:rsidRPr="0083663E">
        <w:rPr>
          <w:rFonts w:ascii="宋体" w:hAnsi="宋体" w:hint="eastAsia"/>
          <w:b/>
          <w:kern w:val="0"/>
          <w:sz w:val="22"/>
        </w:rPr>
        <w:t>. 预装软件及服务</w:t>
      </w:r>
    </w:p>
    <w:p w14:paraId="6229E393" w14:textId="3BE59920" w:rsidR="00230BC0" w:rsidRPr="00C92AA8" w:rsidRDefault="004B2349" w:rsidP="00C92AA8">
      <w:pPr>
        <w:pStyle w:val="BodyText"/>
        <w:rPr>
          <w:lang w:val="en-US" w:eastAsia="zh-CN"/>
        </w:rPr>
      </w:pPr>
      <w:r w:rsidRPr="00C92AA8">
        <w:rPr>
          <w:rFonts w:hint="eastAsia"/>
          <w:lang w:val="en-US" w:eastAsia="zh-CN"/>
        </w:rPr>
        <w:t>4.1</w:t>
      </w:r>
      <w:r w:rsidR="00230BC0" w:rsidRPr="00C92AA8">
        <w:rPr>
          <w:rFonts w:hint="eastAsia"/>
          <w:lang w:val="en-US" w:eastAsia="zh-CN"/>
        </w:rPr>
        <w:t xml:space="preserve"> </w:t>
      </w:r>
      <w:r w:rsidRPr="00C92AA8">
        <w:rPr>
          <w:rFonts w:hint="eastAsia"/>
          <w:lang w:val="en-US" w:eastAsia="zh-CN"/>
        </w:rPr>
        <w:t>安装调试</w:t>
      </w:r>
      <w:r w:rsidR="00594834" w:rsidRPr="00C92AA8">
        <w:rPr>
          <w:rFonts w:hint="eastAsia"/>
          <w:lang w:val="en-US" w:eastAsia="zh-CN"/>
        </w:rPr>
        <w:t>：要求</w:t>
      </w:r>
      <w:r w:rsidR="00230BC0" w:rsidRPr="00C92AA8">
        <w:rPr>
          <w:rFonts w:hint="eastAsia"/>
          <w:lang w:val="en-US" w:eastAsia="zh-CN"/>
        </w:rPr>
        <w:t>完成机房的线路改造等</w:t>
      </w:r>
      <w:r w:rsidRPr="00C92AA8">
        <w:rPr>
          <w:rFonts w:hint="eastAsia"/>
          <w:lang w:val="en-US" w:eastAsia="zh-CN"/>
        </w:rPr>
        <w:t>其它确保</w:t>
      </w:r>
      <w:r w:rsidR="00594834" w:rsidRPr="00C92AA8">
        <w:rPr>
          <w:rFonts w:hint="eastAsia"/>
          <w:lang w:val="en-US" w:eastAsia="zh-CN"/>
        </w:rPr>
        <w:t>系统</w:t>
      </w:r>
      <w:r w:rsidRPr="00C92AA8">
        <w:rPr>
          <w:rFonts w:hint="eastAsia"/>
          <w:lang w:val="en-US" w:eastAsia="zh-CN"/>
        </w:rPr>
        <w:t>能够正常运行的服务</w:t>
      </w:r>
      <w:r w:rsidR="00230BC0" w:rsidRPr="00C92AA8">
        <w:rPr>
          <w:rFonts w:hint="eastAsia"/>
          <w:lang w:val="en-US" w:eastAsia="zh-CN"/>
        </w:rPr>
        <w:t>。</w:t>
      </w:r>
    </w:p>
    <w:p w14:paraId="3F746E3D" w14:textId="1CCC917E" w:rsidR="00230BC0" w:rsidRPr="00C92AA8" w:rsidRDefault="004B2349" w:rsidP="00C92AA8">
      <w:pPr>
        <w:pStyle w:val="BodyText"/>
        <w:rPr>
          <w:lang w:val="en-US" w:eastAsia="zh-CN"/>
        </w:rPr>
      </w:pPr>
      <w:r w:rsidRPr="00C92AA8">
        <w:rPr>
          <w:rFonts w:hint="eastAsia"/>
          <w:lang w:val="en-US" w:eastAsia="zh-CN"/>
        </w:rPr>
        <w:t>*4.2</w:t>
      </w:r>
      <w:r w:rsidR="00230BC0" w:rsidRPr="00C92AA8">
        <w:rPr>
          <w:rFonts w:hint="eastAsia"/>
          <w:lang w:val="en-US" w:eastAsia="zh-CN"/>
        </w:rPr>
        <w:t xml:space="preserve"> </w:t>
      </w:r>
      <w:r w:rsidR="00230BC0" w:rsidRPr="00C92AA8">
        <w:rPr>
          <w:rFonts w:hint="eastAsia"/>
          <w:lang w:val="en-US" w:eastAsia="zh-CN"/>
        </w:rPr>
        <w:t>提供至少</w:t>
      </w:r>
      <w:r w:rsidR="00243462" w:rsidRPr="00C92AA8">
        <w:rPr>
          <w:rFonts w:hint="eastAsia"/>
          <w:lang w:val="en-US" w:eastAsia="zh-CN"/>
        </w:rPr>
        <w:t>2</w:t>
      </w:r>
      <w:r w:rsidR="00230BC0" w:rsidRPr="00C92AA8">
        <w:rPr>
          <w:rFonts w:hint="eastAsia"/>
          <w:lang w:val="en-US" w:eastAsia="zh-CN"/>
        </w:rPr>
        <w:t>年的服务器及机房电脑的使用及管理的技术支持。</w:t>
      </w:r>
    </w:p>
    <w:p w14:paraId="76526FF1"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投标文件封面规定格式</w:t>
      </w:r>
    </w:p>
    <w:p w14:paraId="539D76E5" w14:textId="77777777" w:rsidR="00354D3B" w:rsidRDefault="00354D3B">
      <w:pPr>
        <w:keepLines/>
        <w:jc w:val="right"/>
        <w:rPr>
          <w:rFonts w:eastAsia="黑体"/>
          <w:color w:val="000000"/>
          <w:spacing w:val="5"/>
          <w:w w:val="63"/>
          <w:kern w:val="0"/>
          <w:sz w:val="52"/>
          <w:szCs w:val="52"/>
        </w:rPr>
      </w:pPr>
      <w:r>
        <w:rPr>
          <w:rFonts w:eastAsia="黑体" w:hint="eastAsia"/>
          <w:color w:val="000000"/>
          <w:spacing w:val="5"/>
          <w:w w:val="63"/>
          <w:kern w:val="0"/>
          <w:sz w:val="52"/>
          <w:szCs w:val="52"/>
        </w:rPr>
        <w:t>（正本</w:t>
      </w:r>
      <w:r>
        <w:rPr>
          <w:rFonts w:eastAsia="黑体" w:hint="eastAsia"/>
          <w:color w:val="000000"/>
          <w:spacing w:val="5"/>
          <w:w w:val="63"/>
          <w:kern w:val="0"/>
          <w:sz w:val="52"/>
          <w:szCs w:val="52"/>
        </w:rPr>
        <w:t>/</w:t>
      </w:r>
      <w:r>
        <w:rPr>
          <w:rFonts w:eastAsia="黑体" w:hint="eastAsia"/>
          <w:color w:val="000000"/>
          <w:spacing w:val="5"/>
          <w:w w:val="63"/>
          <w:kern w:val="0"/>
          <w:sz w:val="52"/>
          <w:szCs w:val="52"/>
        </w:rPr>
        <w:t>副本）</w:t>
      </w:r>
    </w:p>
    <w:p w14:paraId="5AE72341" w14:textId="77777777" w:rsidR="00354D3B" w:rsidRDefault="00354D3B">
      <w:pPr>
        <w:tabs>
          <w:tab w:val="left" w:pos="6405"/>
        </w:tabs>
        <w:rPr>
          <w:rFonts w:eastAsia="黑体"/>
          <w:color w:val="000000"/>
          <w:spacing w:val="5"/>
          <w:w w:val="63"/>
          <w:kern w:val="0"/>
          <w:sz w:val="52"/>
          <w:szCs w:val="52"/>
        </w:rPr>
      </w:pPr>
      <w:r>
        <w:rPr>
          <w:rFonts w:eastAsia="黑体"/>
          <w:color w:val="000000"/>
          <w:spacing w:val="5"/>
          <w:w w:val="63"/>
          <w:kern w:val="0"/>
          <w:sz w:val="52"/>
          <w:szCs w:val="52"/>
        </w:rPr>
        <w:tab/>
      </w:r>
    </w:p>
    <w:p w14:paraId="70405C50" w14:textId="77777777" w:rsidR="00354D3B" w:rsidRDefault="00354D3B">
      <w:pPr>
        <w:spacing w:beforeLines="150" w:before="360"/>
        <w:jc w:val="center"/>
        <w:rPr>
          <w:rFonts w:ascii="华文中宋" w:eastAsia="华文中宋" w:hAnsi="华文中宋"/>
          <w:b/>
          <w:color w:val="000000"/>
          <w:spacing w:val="100"/>
          <w:w w:val="63"/>
          <w:kern w:val="0"/>
          <w:sz w:val="144"/>
          <w:szCs w:val="80"/>
        </w:rPr>
      </w:pPr>
      <w:r>
        <w:rPr>
          <w:rFonts w:ascii="华文中宋" w:eastAsia="华文中宋" w:hAnsi="华文中宋" w:hint="eastAsia"/>
          <w:b/>
          <w:color w:val="000000"/>
          <w:spacing w:val="100"/>
          <w:w w:val="63"/>
          <w:kern w:val="0"/>
          <w:sz w:val="144"/>
          <w:szCs w:val="80"/>
        </w:rPr>
        <w:t>陕西师范大学</w:t>
      </w:r>
    </w:p>
    <w:p w14:paraId="702251E2" w14:textId="77777777" w:rsidR="00354D3B" w:rsidRDefault="00354D3B">
      <w:pPr>
        <w:spacing w:beforeLines="150" w:before="360"/>
        <w:jc w:val="center"/>
        <w:rPr>
          <w:rFonts w:ascii="华文中宋" w:eastAsia="华文中宋" w:hAnsi="华文中宋"/>
          <w:b/>
          <w:color w:val="000000"/>
          <w:spacing w:val="100"/>
          <w:w w:val="63"/>
          <w:kern w:val="0"/>
          <w:sz w:val="144"/>
          <w:szCs w:val="80"/>
        </w:rPr>
      </w:pPr>
      <w:r>
        <w:rPr>
          <w:rFonts w:ascii="华文中宋" w:eastAsia="华文中宋" w:hAnsi="华文中宋" w:hint="eastAsia"/>
          <w:b/>
          <w:color w:val="000000"/>
          <w:spacing w:val="100"/>
          <w:w w:val="63"/>
          <w:kern w:val="0"/>
          <w:sz w:val="144"/>
          <w:szCs w:val="80"/>
        </w:rPr>
        <w:t>投标文件</w:t>
      </w:r>
    </w:p>
    <w:p w14:paraId="6FAC4FCC" w14:textId="77777777" w:rsidR="00354D3B" w:rsidRDefault="00354D3B">
      <w:pPr>
        <w:jc w:val="center"/>
        <w:rPr>
          <w:rFonts w:ascii="宋体" w:hAnsi="宋体"/>
          <w:color w:val="000000"/>
          <w:sz w:val="44"/>
        </w:rPr>
      </w:pPr>
    </w:p>
    <w:p w14:paraId="407E3953" w14:textId="77777777" w:rsidR="00354D3B" w:rsidRDefault="00354D3B">
      <w:pPr>
        <w:widowControl/>
        <w:rPr>
          <w:rFonts w:ascii="微软雅黑" w:eastAsia="微软雅黑" w:hAnsi="微软雅黑" w:cs="仿宋"/>
          <w:bCs/>
          <w:kern w:val="0"/>
          <w:sz w:val="28"/>
          <w:szCs w:val="28"/>
          <w:u w:val="single"/>
        </w:rPr>
      </w:pPr>
      <w:r>
        <w:rPr>
          <w:rFonts w:ascii="微软雅黑" w:eastAsia="微软雅黑" w:hAnsi="微软雅黑" w:cs="仿宋" w:hint="eastAsia"/>
          <w:bCs/>
          <w:kern w:val="0"/>
          <w:sz w:val="28"/>
          <w:szCs w:val="28"/>
          <w:u w:color="000000"/>
        </w:rPr>
        <w:t>项目编号：_____________________</w:t>
      </w:r>
    </w:p>
    <w:p w14:paraId="4569F480" w14:textId="77777777"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项目名称：_____________________</w:t>
      </w:r>
    </w:p>
    <w:p w14:paraId="0CD5BA0E" w14:textId="77777777"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bCs/>
          <w:kern w:val="0"/>
          <w:sz w:val="28"/>
          <w:szCs w:val="28"/>
          <w:u w:color="000000"/>
        </w:rPr>
        <w:t>投标单位名称</w:t>
      </w:r>
      <w:r>
        <w:rPr>
          <w:rFonts w:ascii="微软雅黑" w:eastAsia="微软雅黑" w:hAnsi="微软雅黑" w:cs="仿宋" w:hint="eastAsia"/>
          <w:bCs/>
          <w:kern w:val="0"/>
          <w:sz w:val="28"/>
          <w:szCs w:val="28"/>
          <w:u w:color="000000"/>
        </w:rPr>
        <w:t>：_____________________</w:t>
      </w:r>
    </w:p>
    <w:p w14:paraId="7E4F5F9B" w14:textId="77777777"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投标单位法人或法人委托人： _____________________</w:t>
      </w:r>
    </w:p>
    <w:p w14:paraId="4613CA2C" w14:textId="77777777"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法人或法人委托人联系电话（手机）：　______________________</w:t>
      </w:r>
    </w:p>
    <w:p w14:paraId="003FE669" w14:textId="77777777"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法人或法人委托人邮箱: ______________________</w:t>
      </w:r>
    </w:p>
    <w:p w14:paraId="2E76F741" w14:textId="77777777" w:rsidR="00354D3B" w:rsidRDefault="00354D3B">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投标时间：__________________</w:t>
      </w:r>
    </w:p>
    <w:p w14:paraId="24F8396E" w14:textId="77777777" w:rsidR="00354D3B" w:rsidRDefault="00354D3B">
      <w:pPr>
        <w:spacing w:beforeLines="150" w:before="360"/>
        <w:jc w:val="center"/>
        <w:rPr>
          <w:rFonts w:ascii="微软雅黑" w:eastAsia="微软雅黑" w:hAnsi="微软雅黑"/>
          <w:color w:val="000000"/>
          <w:spacing w:val="5"/>
          <w:w w:val="63"/>
          <w:kern w:val="0"/>
          <w:sz w:val="44"/>
          <w:szCs w:val="80"/>
        </w:rPr>
      </w:pPr>
    </w:p>
    <w:p w14:paraId="61BFF764" w14:textId="77777777" w:rsidR="00354D3B" w:rsidRDefault="00354D3B">
      <w:pPr>
        <w:ind w:firstLineChars="100" w:firstLine="440"/>
        <w:jc w:val="center"/>
        <w:rPr>
          <w:rFonts w:ascii="宋体" w:hAnsi="宋体"/>
          <w:color w:val="000000"/>
          <w:sz w:val="44"/>
          <w:szCs w:val="44"/>
        </w:rPr>
      </w:pPr>
    </w:p>
    <w:p w14:paraId="1C82ADA4"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C4C3F26"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741F7516"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附件2.书脊格式（规定格式）</w:t>
      </w:r>
    </w:p>
    <w:p w14:paraId="75DBB67D"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r>
        <w:rPr>
          <w:rFonts w:ascii="微软雅黑" w:eastAsia="微软雅黑" w:hAnsi="微软雅黑" w:cs="仿宋" w:hint="eastAsia"/>
          <w:color w:val="000000"/>
          <w:kern w:val="0"/>
          <w:sz w:val="28"/>
          <w:szCs w:val="28"/>
          <w:u w:color="000000"/>
        </w:rPr>
        <w:t>书脊格式</w:t>
      </w:r>
    </w:p>
    <w:p w14:paraId="08F4D006"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tblGrid>
      <w:tr w:rsidR="00354D3B" w14:paraId="6CAD4002" w14:textId="77777777">
        <w:trPr>
          <w:cantSplit/>
          <w:trHeight w:val="11333"/>
        </w:trPr>
        <w:tc>
          <w:tcPr>
            <w:tcW w:w="817" w:type="dxa"/>
            <w:textDirection w:val="tbRlV"/>
            <w:vAlign w:val="center"/>
          </w:tcPr>
          <w:p w14:paraId="32DD3E56" w14:textId="77777777" w:rsidR="00354D3B" w:rsidRDefault="00354D3B">
            <w:pPr>
              <w:widowControl/>
              <w:spacing w:line="400" w:lineRule="exact"/>
              <w:ind w:left="113" w:right="113"/>
              <w:textAlignment w:val="baseline"/>
              <w:rPr>
                <w:rFonts w:ascii="微软雅黑" w:eastAsia="微软雅黑" w:hAnsi="微软雅黑" w:cs="仿宋"/>
                <w:b/>
                <w:kern w:val="0"/>
                <w:szCs w:val="21"/>
                <w:u w:color="000000"/>
              </w:rPr>
            </w:pPr>
            <w:r>
              <w:rPr>
                <w:rFonts w:ascii="微软雅黑" w:eastAsia="微软雅黑" w:hAnsi="微软雅黑" w:cs="仿宋" w:hint="eastAsia"/>
                <w:b/>
                <w:bCs/>
                <w:kern w:val="0"/>
                <w:szCs w:val="21"/>
                <w:u w:color="000000"/>
              </w:rPr>
              <w:t>项目编号：              项目名称：                          投标单位名称：</w:t>
            </w:r>
          </w:p>
        </w:tc>
      </w:tr>
    </w:tbl>
    <w:p w14:paraId="4D7D739A"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60C8C3EB"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110FA92"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369719A"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0F38147D"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7576B654"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663DBA30"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691C9F13"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0A0F7B5D"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0EFC6200"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03484ADB"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076C7786"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6731F97D"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033D2EE2"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D3C4FAB"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6DC93C78"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C21C745"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6E68FB0"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262322D0"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2CFB512B"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40659CA9"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537E886"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CE00A17"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9EFCAAD"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F3F4323"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8FF6BF6"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9DD7278"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F7D1E9D"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5E0C4FA4"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p w14:paraId="195821EB" w14:textId="77777777" w:rsidR="00354D3B" w:rsidRDefault="00354D3B">
      <w:pPr>
        <w:widowControl/>
        <w:spacing w:line="400" w:lineRule="exact"/>
        <w:jc w:val="center"/>
        <w:rPr>
          <w:rFonts w:ascii="微软雅黑" w:eastAsia="微软雅黑" w:hAnsi="微软雅黑" w:cs="仿宋"/>
          <w:b/>
          <w:color w:val="002060"/>
          <w:kern w:val="0"/>
          <w:sz w:val="22"/>
          <w:szCs w:val="28"/>
          <w:u w:val="single"/>
        </w:rPr>
      </w:pPr>
      <w:r>
        <w:rPr>
          <w:rFonts w:ascii="微软雅黑" w:eastAsia="微软雅黑" w:hAnsi="微软雅黑" w:cs="仿宋" w:hint="eastAsia"/>
          <w:b/>
          <w:color w:val="002060"/>
          <w:kern w:val="0"/>
          <w:sz w:val="22"/>
          <w:szCs w:val="28"/>
          <w:u w:val="single"/>
        </w:rPr>
        <w:t>注:书脊内容如果编辑空间不够，可以简写书脊内容</w:t>
      </w:r>
    </w:p>
    <w:p w14:paraId="6519F7F4" w14:textId="77777777" w:rsidR="00354D3B" w:rsidRDefault="00354D3B">
      <w:pPr>
        <w:widowControl/>
        <w:spacing w:line="400" w:lineRule="exact"/>
        <w:jc w:val="center"/>
        <w:rPr>
          <w:rFonts w:ascii="微软雅黑" w:eastAsia="微软雅黑" w:hAnsi="微软雅黑" w:cs="仿宋"/>
          <w:b/>
          <w:color w:val="C00000"/>
          <w:kern w:val="0"/>
          <w:sz w:val="22"/>
          <w:szCs w:val="28"/>
          <w:u w:val="single"/>
        </w:rPr>
      </w:pPr>
      <w:r>
        <w:rPr>
          <w:rFonts w:ascii="微软雅黑" w:eastAsia="微软雅黑" w:hAnsi="微软雅黑" w:cs="仿宋" w:hint="eastAsia"/>
          <w:b/>
          <w:color w:val="C00000"/>
          <w:kern w:val="0"/>
          <w:sz w:val="22"/>
          <w:szCs w:val="28"/>
          <w:u w:val="single"/>
        </w:rPr>
        <w:t>标书厚度如果不够，可不用提供书脊</w:t>
      </w:r>
    </w:p>
    <w:p w14:paraId="304A45B3"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附件3.投标响应函（规定格式）</w:t>
      </w:r>
    </w:p>
    <w:p w14:paraId="2C60B9BF" w14:textId="77777777" w:rsidR="00354D3B" w:rsidRDefault="00354D3B">
      <w:pPr>
        <w:tabs>
          <w:tab w:val="left" w:pos="3301"/>
        </w:tabs>
        <w:outlineLvl w:val="1"/>
        <w:rPr>
          <w:rFonts w:ascii="微软雅黑" w:eastAsia="微软雅黑" w:hAnsi="微软雅黑"/>
          <w:color w:val="000000"/>
          <w:sz w:val="28"/>
          <w:szCs w:val="28"/>
        </w:rPr>
      </w:pPr>
    </w:p>
    <w:p w14:paraId="15C2A670" w14:textId="77777777" w:rsidR="00354D3B" w:rsidRDefault="00354D3B">
      <w:pPr>
        <w:spacing w:afterLines="100" w:after="24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 xml:space="preserve">投标响应函 </w:t>
      </w:r>
    </w:p>
    <w:p w14:paraId="6777C631" w14:textId="77777777" w:rsidR="00354D3B" w:rsidRDefault="00354D3B">
      <w:pPr>
        <w:widowControl/>
        <w:ind w:firstLineChars="200" w:firstLine="420"/>
        <w:rPr>
          <w:rFonts w:ascii="微软雅黑" w:eastAsia="微软雅黑" w:hAnsi="微软雅黑" w:cs="仿宋"/>
          <w:color w:val="000000"/>
          <w:kern w:val="0"/>
          <w:szCs w:val="20"/>
          <w:u w:color="000000"/>
        </w:rPr>
      </w:pPr>
      <w:bookmarkStart w:id="2" w:name="_Toc342615449"/>
      <w:bookmarkStart w:id="3" w:name="_Toc11364"/>
      <w:bookmarkStart w:id="4" w:name="_Toc17512"/>
      <w:r>
        <w:rPr>
          <w:rFonts w:ascii="微软雅黑" w:eastAsia="微软雅黑" w:hAnsi="微软雅黑" w:cs="仿宋" w:hint="eastAsia"/>
          <w:color w:val="000000"/>
          <w:kern w:val="0"/>
          <w:szCs w:val="20"/>
          <w:u w:color="000000"/>
        </w:rPr>
        <w:t>致：</w:t>
      </w:r>
      <w:r>
        <w:rPr>
          <w:rFonts w:ascii="微软雅黑" w:eastAsia="微软雅黑" w:hAnsi="微软雅黑" w:cs="仿宋" w:hint="eastAsia"/>
          <w:color w:val="000000"/>
          <w:kern w:val="0"/>
          <w:szCs w:val="20"/>
          <w:u w:val="single" w:color="000000"/>
        </w:rPr>
        <w:t xml:space="preserve">（采购人）        </w:t>
      </w:r>
    </w:p>
    <w:p w14:paraId="78FB25C8"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根据贵方（</w:t>
      </w:r>
      <w:r>
        <w:rPr>
          <w:rFonts w:ascii="微软雅黑" w:eastAsia="微软雅黑" w:hAnsi="微软雅黑" w:cs="仿宋" w:hint="eastAsia"/>
          <w:color w:val="000000"/>
          <w:kern w:val="0"/>
          <w:szCs w:val="20"/>
          <w:u w:val="single" w:color="000000"/>
        </w:rPr>
        <w:t xml:space="preserve">项目名称）                                </w:t>
      </w:r>
      <w:r>
        <w:rPr>
          <w:rFonts w:ascii="微软雅黑" w:eastAsia="微软雅黑" w:hAnsi="微软雅黑" w:cs="仿宋" w:hint="eastAsia"/>
          <w:color w:val="000000"/>
          <w:kern w:val="0"/>
          <w:szCs w:val="20"/>
          <w:u w:color="000000"/>
        </w:rPr>
        <w:t>项目</w:t>
      </w:r>
      <w:r>
        <w:rPr>
          <w:rFonts w:ascii="微软雅黑" w:eastAsia="微软雅黑" w:hAnsi="微软雅黑" w:cs="仿宋" w:hint="eastAsia"/>
          <w:color w:val="000000"/>
          <w:kern w:val="0"/>
          <w:szCs w:val="20"/>
          <w:u w:val="single"/>
        </w:rPr>
        <w:t xml:space="preserve">（项目编号）             </w:t>
      </w:r>
      <w:r>
        <w:rPr>
          <w:rFonts w:ascii="微软雅黑" w:eastAsia="微软雅黑" w:hAnsi="微软雅黑" w:cs="仿宋" w:hint="eastAsia"/>
          <w:color w:val="000000"/>
          <w:kern w:val="0"/>
          <w:szCs w:val="20"/>
          <w:u w:color="000000"/>
        </w:rPr>
        <w:t>采购文件，签字代表</w:t>
      </w:r>
      <w:r>
        <w:rPr>
          <w:rFonts w:ascii="微软雅黑" w:eastAsia="微软雅黑" w:hAnsi="微软雅黑" w:cs="仿宋" w:hint="eastAsia"/>
          <w:color w:val="000000"/>
          <w:kern w:val="0"/>
          <w:szCs w:val="20"/>
          <w:u w:val="single"/>
        </w:rPr>
        <w:t xml:space="preserve">（姓名）        </w:t>
      </w:r>
      <w:r>
        <w:rPr>
          <w:rFonts w:ascii="微软雅黑" w:eastAsia="微软雅黑" w:hAnsi="微软雅黑" w:cs="仿宋" w:hint="eastAsia"/>
          <w:color w:val="000000"/>
          <w:kern w:val="0"/>
          <w:szCs w:val="20"/>
          <w:u w:color="000000"/>
        </w:rPr>
        <w:t>经正式授权并代表投标人（</w:t>
      </w:r>
      <w:r>
        <w:rPr>
          <w:rFonts w:ascii="微软雅黑" w:eastAsia="微软雅黑" w:hAnsi="微软雅黑" w:cs="仿宋" w:hint="eastAsia"/>
          <w:color w:val="000000"/>
          <w:kern w:val="0"/>
          <w:szCs w:val="20"/>
          <w:u w:val="single" w:color="000000"/>
        </w:rPr>
        <w:t>投标人名称、地</w:t>
      </w:r>
      <w:r>
        <w:rPr>
          <w:rFonts w:ascii="微软雅黑" w:eastAsia="微软雅黑" w:hAnsi="微软雅黑" w:cs="仿宋" w:hint="eastAsia"/>
          <w:color w:val="000000"/>
          <w:kern w:val="0"/>
          <w:szCs w:val="20"/>
          <w:u w:val="single"/>
        </w:rPr>
        <w:t xml:space="preserve">址）       </w:t>
      </w:r>
      <w:r>
        <w:rPr>
          <w:rFonts w:ascii="微软雅黑" w:eastAsia="微软雅黑" w:hAnsi="微软雅黑" w:cs="仿宋" w:hint="eastAsia"/>
          <w:color w:val="000000"/>
          <w:kern w:val="0"/>
          <w:szCs w:val="20"/>
          <w:u w:color="000000"/>
        </w:rPr>
        <w:t>提交以下投标文件正本及副本，并在此声明，所递交的投标文件内容完整、真实。</w:t>
      </w:r>
    </w:p>
    <w:p w14:paraId="55E55DA5" w14:textId="77777777"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1.投标文件包含技术部分和商务部分。</w:t>
      </w:r>
    </w:p>
    <w:p w14:paraId="5B4663AC" w14:textId="7248CE60"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2.投标文件技术部分包含</w:t>
      </w:r>
      <w:r w:rsidR="00815F64">
        <w:rPr>
          <w:rFonts w:ascii="微软雅黑" w:eastAsia="微软雅黑" w:hAnsi="微软雅黑" w:cs="仿宋" w:hint="eastAsia"/>
          <w:color w:val="000000"/>
          <w:kern w:val="0"/>
          <w:szCs w:val="20"/>
          <w:u w:color="000000"/>
        </w:rPr>
        <w:t>产品规格型号</w:t>
      </w:r>
      <w:r>
        <w:rPr>
          <w:rFonts w:ascii="微软雅黑" w:eastAsia="微软雅黑" w:hAnsi="微软雅黑" w:cs="仿宋" w:hint="eastAsia"/>
          <w:color w:val="000000"/>
          <w:kern w:val="0"/>
          <w:szCs w:val="20"/>
          <w:u w:color="000000"/>
        </w:rPr>
        <w:t>、技术规格响应/偏离表、</w:t>
      </w:r>
      <w:r w:rsidR="00815F64">
        <w:rPr>
          <w:rFonts w:ascii="微软雅黑" w:eastAsia="微软雅黑" w:hAnsi="微软雅黑" w:cs="仿宋" w:hint="eastAsia"/>
          <w:color w:val="000000"/>
          <w:kern w:val="0"/>
          <w:szCs w:val="20"/>
          <w:u w:color="000000"/>
        </w:rPr>
        <w:t>产品</w:t>
      </w:r>
      <w:r w:rsidR="00CB164F">
        <w:rPr>
          <w:rFonts w:ascii="微软雅黑" w:eastAsia="微软雅黑" w:hAnsi="微软雅黑" w:cs="仿宋" w:hint="eastAsia"/>
          <w:color w:val="000000"/>
          <w:kern w:val="0"/>
          <w:szCs w:val="20"/>
          <w:u w:color="000000"/>
        </w:rPr>
        <w:t>功能</w:t>
      </w:r>
      <w:r>
        <w:rPr>
          <w:rFonts w:ascii="微软雅黑" w:eastAsia="微软雅黑" w:hAnsi="微软雅黑" w:cs="仿宋" w:hint="eastAsia"/>
          <w:color w:val="000000"/>
          <w:kern w:val="0"/>
          <w:szCs w:val="20"/>
          <w:u w:color="000000"/>
        </w:rPr>
        <w:t>符合采购文件规定的证明文件等内容。</w:t>
      </w:r>
    </w:p>
    <w:p w14:paraId="366AAA6E" w14:textId="77777777"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3.投标文件商务部分包含报价材料、资格证明文件、商务条款响应/偏离表、商务证明文件及售后服务、培训计划等内容。</w:t>
      </w:r>
    </w:p>
    <w:p w14:paraId="35191BD9" w14:textId="77777777" w:rsidR="00354D3B" w:rsidRDefault="00354D3B">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在此，签字代表宣布同意如下：</w:t>
      </w:r>
    </w:p>
    <w:p w14:paraId="1F4E1E2A"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1.投标人将按采购文件的规定履行合同责任和义务。</w:t>
      </w:r>
    </w:p>
    <w:p w14:paraId="12E7EBEE"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2.投标人已详细审查全部采购文件，包括</w:t>
      </w:r>
      <w:r>
        <w:rPr>
          <w:rFonts w:ascii="微软雅黑" w:eastAsia="微软雅黑" w:hAnsi="微软雅黑" w:cs="仿宋" w:hint="eastAsia"/>
          <w:color w:val="000000"/>
          <w:kern w:val="0"/>
          <w:szCs w:val="20"/>
          <w:u w:val="single"/>
        </w:rPr>
        <w:t>本项目的补充通知</w:t>
      </w:r>
      <w:r>
        <w:rPr>
          <w:rFonts w:ascii="微软雅黑" w:eastAsia="微软雅黑" w:hAnsi="微软雅黑" w:cs="仿宋" w:hint="eastAsia"/>
          <w:color w:val="000000"/>
          <w:kern w:val="0"/>
          <w:szCs w:val="20"/>
          <w:u w:color="000000"/>
        </w:rPr>
        <w:t xml:space="preserve"> 。我们完全理解并同意放弃对这方面有不明及误解的权力。</w:t>
      </w:r>
    </w:p>
    <w:p w14:paraId="6652C58D"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3.在规定的开标时间后，投标人保证遵守采购文件中有关保证金的规定。</w:t>
      </w:r>
    </w:p>
    <w:p w14:paraId="1071A5FD"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4.根据投标人须知的规定，我方承诺：</w:t>
      </w:r>
    </w:p>
    <w:p w14:paraId="72F9A6BC"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（1）与采购人和采购代理机构无任何的隶属关系或者其他利害关系；</w:t>
      </w:r>
    </w:p>
    <w:p w14:paraId="6E7E739A"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（2）与采购单位聘请的为此项目提供咨询服务的公司及任何附属机构均无关联；</w:t>
      </w:r>
    </w:p>
    <w:p w14:paraId="0425DE26"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（3）在参加本项目采购活动前三年内，在经营活动中没有违背法律的行为，并提供“参加政府采购活动前三年内在经营活动中没有重大违法记录的书面声明”；</w:t>
      </w:r>
    </w:p>
    <w:p w14:paraId="3BC80D61"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（4）我方依照有关法律的规定，没有偷税、漏税的行为，没有逃避缴纳社会保险资金的行为。</w:t>
      </w:r>
    </w:p>
    <w:p w14:paraId="04B61736"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（5）若我单位在本次招标活动中违规或者违法行为，愿意接受陕西师范大学的相关处罚（列入陕西师范大学诚信黑名单，三年内不得参与陕西师范大学的任何采购活动）。</w:t>
      </w:r>
    </w:p>
    <w:p w14:paraId="58A52558" w14:textId="77777777" w:rsidR="00354D3B" w:rsidRDefault="00354D3B">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5.投标人同意提供按照贵方可能要求的与其投标有关的一切数据或资料，完全理解贵方不一定接受最低价的投标或收到的任何投标。</w:t>
      </w:r>
    </w:p>
    <w:p w14:paraId="529679AF" w14:textId="77777777" w:rsidR="00354D3B" w:rsidRDefault="00354D3B">
      <w:pPr>
        <w:spacing w:beforeLines="200" w:before="480" w:line="360" w:lineRule="exact"/>
        <w:ind w:firstLineChars="100" w:firstLine="220"/>
        <w:rPr>
          <w:rFonts w:ascii="微软雅黑" w:eastAsia="微软雅黑" w:hAnsi="微软雅黑"/>
          <w:color w:val="000000"/>
          <w:sz w:val="22"/>
          <w:szCs w:val="28"/>
        </w:rPr>
      </w:pPr>
      <w:r>
        <w:rPr>
          <w:rFonts w:ascii="微软雅黑" w:eastAsia="微软雅黑" w:hAnsi="微软雅黑" w:hint="eastAsia"/>
          <w:color w:val="000000"/>
          <w:sz w:val="22"/>
          <w:szCs w:val="28"/>
        </w:rPr>
        <w:t>投标单位授权代表签字：</w:t>
      </w:r>
      <w:r>
        <w:rPr>
          <w:rFonts w:ascii="微软雅黑" w:eastAsia="微软雅黑" w:hAnsi="微软雅黑" w:hint="eastAsia"/>
          <w:color w:val="000000"/>
        </w:rPr>
        <w:t>____________________________</w:t>
      </w:r>
      <w:r>
        <w:rPr>
          <w:rFonts w:ascii="微软雅黑" w:eastAsia="微软雅黑" w:hAnsi="微软雅黑" w:hint="eastAsia"/>
          <w:color w:val="000000"/>
          <w:sz w:val="22"/>
          <w:szCs w:val="28"/>
        </w:rPr>
        <w:t xml:space="preserve">（投标单位公章）                                   </w:t>
      </w:r>
    </w:p>
    <w:p w14:paraId="71C70ACF" w14:textId="77777777" w:rsidR="00354D3B" w:rsidRDefault="00354D3B">
      <w:pPr>
        <w:spacing w:beforeLines="50" w:before="120" w:line="360" w:lineRule="exact"/>
        <w:ind w:firstLineChars="900" w:firstLine="1980"/>
        <w:rPr>
          <w:rFonts w:ascii="微软雅黑" w:eastAsia="微软雅黑" w:hAnsi="微软雅黑"/>
          <w:color w:val="000000"/>
          <w:sz w:val="22"/>
          <w:szCs w:val="28"/>
        </w:rPr>
      </w:pPr>
      <w:r>
        <w:rPr>
          <w:rFonts w:ascii="微软雅黑" w:eastAsia="微软雅黑" w:hAnsi="微软雅黑" w:hint="eastAsia"/>
          <w:color w:val="000000"/>
          <w:sz w:val="22"/>
          <w:szCs w:val="28"/>
        </w:rPr>
        <w:t xml:space="preserve">日期： </w:t>
      </w:r>
      <w:r>
        <w:rPr>
          <w:rFonts w:ascii="微软雅黑" w:eastAsia="微软雅黑" w:hAnsi="微软雅黑" w:hint="eastAsia"/>
          <w:color w:val="000000"/>
        </w:rPr>
        <w:t>____________________________</w:t>
      </w:r>
      <w:r>
        <w:rPr>
          <w:rFonts w:ascii="微软雅黑" w:eastAsia="微软雅黑" w:hAnsi="微软雅黑" w:hint="eastAsia"/>
          <w:color w:val="000000"/>
          <w:sz w:val="22"/>
          <w:szCs w:val="28"/>
        </w:rPr>
        <w:t xml:space="preserve">                                 </w:t>
      </w:r>
    </w:p>
    <w:p w14:paraId="7BF6980A" w14:textId="77777777" w:rsidR="00354D3B" w:rsidRDefault="00354D3B">
      <w:pPr>
        <w:rPr>
          <w:rFonts w:ascii="微软雅黑" w:eastAsia="微软雅黑" w:hAnsi="微软雅黑"/>
          <w:color w:val="000000"/>
          <w:sz w:val="24"/>
        </w:rPr>
      </w:pPr>
    </w:p>
    <w:p w14:paraId="3E33A6C0" w14:textId="77777777" w:rsidR="00354D3B" w:rsidRDefault="00354D3B">
      <w:pPr>
        <w:widowControl/>
        <w:ind w:firstLineChars="200" w:firstLine="420"/>
        <w:rPr>
          <w:rFonts w:ascii="微软雅黑" w:eastAsia="微软雅黑" w:hAnsi="微软雅黑" w:cs="仿宋"/>
          <w:color w:val="000000"/>
          <w:kern w:val="0"/>
          <w:szCs w:val="20"/>
          <w:u w:color="000000"/>
        </w:rPr>
      </w:pPr>
    </w:p>
    <w:p w14:paraId="5E90FBF9"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附件4.投标报价表（规定格式）</w:t>
      </w:r>
    </w:p>
    <w:p w14:paraId="7B1F72B2" w14:textId="77777777" w:rsidR="00354D3B" w:rsidRDefault="00354D3B">
      <w:pPr>
        <w:tabs>
          <w:tab w:val="left" w:pos="9904"/>
        </w:tabs>
        <w:spacing w:line="360" w:lineRule="exact"/>
        <w:rPr>
          <w:rFonts w:ascii="微软雅黑" w:eastAsia="微软雅黑" w:hAnsi="微软雅黑"/>
          <w:color w:val="000000"/>
        </w:rPr>
      </w:pPr>
      <w:r>
        <w:rPr>
          <w:rFonts w:ascii="微软雅黑" w:eastAsia="微软雅黑" w:hAnsi="微软雅黑"/>
          <w:color w:val="000000"/>
        </w:rPr>
        <w:tab/>
      </w:r>
    </w:p>
    <w:p w14:paraId="007FFE72" w14:textId="77777777" w:rsidR="00354D3B" w:rsidRDefault="00354D3B">
      <w:pPr>
        <w:spacing w:afterLines="100" w:after="240" w:line="440" w:lineRule="exact"/>
        <w:jc w:val="center"/>
        <w:rPr>
          <w:rFonts w:ascii="微软雅黑" w:eastAsia="微软雅黑" w:hAnsi="微软雅黑"/>
          <w:color w:val="000000"/>
          <w:szCs w:val="21"/>
        </w:rPr>
      </w:pPr>
      <w:r>
        <w:rPr>
          <w:rFonts w:ascii="微软雅黑" w:eastAsia="微软雅黑" w:hAnsi="微软雅黑" w:hint="eastAsia"/>
          <w:b/>
          <w:bCs/>
          <w:color w:val="000000"/>
          <w:sz w:val="36"/>
          <w:szCs w:val="21"/>
        </w:rPr>
        <w:t>开标一览表（报价表）</w:t>
      </w:r>
    </w:p>
    <w:p w14:paraId="4950FE8E" w14:textId="77777777" w:rsidR="00354D3B" w:rsidRDefault="00354D3B">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14:paraId="43426EB2" w14:textId="77777777" w:rsidR="00354D3B" w:rsidRDefault="00354D3B">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4"/>
        <w:gridCol w:w="5272"/>
      </w:tblGrid>
      <w:tr w:rsidR="00354D3B" w14:paraId="0A1D15AC" w14:textId="77777777">
        <w:trPr>
          <w:trHeight w:val="986"/>
        </w:trPr>
        <w:tc>
          <w:tcPr>
            <w:tcW w:w="3134" w:type="dxa"/>
            <w:vMerge w:val="restart"/>
            <w:vAlign w:val="center"/>
          </w:tcPr>
          <w:p w14:paraId="669D7130" w14:textId="77777777" w:rsidR="00354D3B" w:rsidRDefault="00354D3B">
            <w:pPr>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*投标总报价（元）：</w:t>
            </w:r>
          </w:p>
        </w:tc>
        <w:tc>
          <w:tcPr>
            <w:tcW w:w="5272" w:type="dxa"/>
            <w:tcMar>
              <w:top w:w="113" w:type="dxa"/>
              <w:left w:w="57" w:type="dxa"/>
              <w:bottom w:w="113" w:type="dxa"/>
              <w:right w:w="57" w:type="dxa"/>
            </w:tcMar>
            <w:vAlign w:val="center"/>
          </w:tcPr>
          <w:p w14:paraId="410C2610" w14:textId="77777777" w:rsidR="00354D3B" w:rsidRDefault="00354D3B">
            <w:pPr>
              <w:ind w:firstLineChars="50" w:firstLine="140"/>
              <w:rPr>
                <w:rFonts w:ascii="微软雅黑" w:eastAsia="微软雅黑" w:hAnsi="微软雅黑"/>
                <w:b/>
                <w:color w:val="000000"/>
                <w:sz w:val="28"/>
                <w:szCs w:val="28"/>
              </w:rPr>
            </w:pPr>
            <w:r>
              <w:rPr>
                <w:rFonts w:ascii="微软雅黑" w:eastAsia="微软雅黑" w:hAnsi="微软雅黑" w:hint="eastAsia"/>
                <w:b/>
                <w:color w:val="000000"/>
                <w:sz w:val="28"/>
                <w:szCs w:val="28"/>
              </w:rPr>
              <w:t>小写：￥</w:t>
            </w:r>
            <w:r>
              <w:rPr>
                <w:rFonts w:ascii="微软雅黑" w:eastAsia="微软雅黑" w:hAnsi="微软雅黑" w:hint="eastAsia"/>
                <w:b/>
                <w:color w:val="000000"/>
                <w:sz w:val="28"/>
                <w:szCs w:val="28"/>
                <w:u w:val="single"/>
              </w:rPr>
              <w:t xml:space="preserve">           </w:t>
            </w:r>
            <w:r>
              <w:rPr>
                <w:rFonts w:ascii="微软雅黑" w:eastAsia="微软雅黑" w:hAnsi="微软雅黑" w:hint="eastAsia"/>
                <w:b/>
                <w:color w:val="000000"/>
                <w:sz w:val="28"/>
                <w:szCs w:val="28"/>
              </w:rPr>
              <w:t>.00</w:t>
            </w:r>
          </w:p>
        </w:tc>
      </w:tr>
      <w:tr w:rsidR="00354D3B" w14:paraId="30F37D8F" w14:textId="77777777">
        <w:trPr>
          <w:trHeight w:val="898"/>
        </w:trPr>
        <w:tc>
          <w:tcPr>
            <w:tcW w:w="3134" w:type="dxa"/>
            <w:vMerge/>
            <w:vAlign w:val="center"/>
          </w:tcPr>
          <w:p w14:paraId="18D52381" w14:textId="77777777" w:rsidR="00354D3B" w:rsidRDefault="00354D3B">
            <w:pPr>
              <w:ind w:firstLineChars="50" w:firstLine="140"/>
              <w:jc w:val="center"/>
              <w:rPr>
                <w:rFonts w:ascii="微软雅黑" w:eastAsia="微软雅黑" w:hAnsi="微软雅黑"/>
                <w:b/>
                <w:color w:val="000000"/>
                <w:sz w:val="28"/>
                <w:szCs w:val="28"/>
              </w:rPr>
            </w:pPr>
          </w:p>
        </w:tc>
        <w:tc>
          <w:tcPr>
            <w:tcW w:w="5272" w:type="dxa"/>
            <w:tcMar>
              <w:top w:w="113" w:type="dxa"/>
              <w:left w:w="57" w:type="dxa"/>
              <w:bottom w:w="113" w:type="dxa"/>
              <w:right w:w="57" w:type="dxa"/>
            </w:tcMar>
            <w:vAlign w:val="center"/>
          </w:tcPr>
          <w:p w14:paraId="43BFD24C" w14:textId="77777777" w:rsidR="00354D3B" w:rsidRDefault="00354D3B">
            <w:pPr>
              <w:ind w:firstLineChars="50" w:firstLine="140"/>
              <w:rPr>
                <w:rFonts w:ascii="微软雅黑" w:eastAsia="微软雅黑" w:hAnsi="微软雅黑"/>
                <w:b/>
                <w:color w:val="000000"/>
                <w:sz w:val="28"/>
                <w:szCs w:val="28"/>
              </w:rPr>
            </w:pPr>
            <w:r>
              <w:rPr>
                <w:rFonts w:ascii="微软雅黑" w:eastAsia="微软雅黑" w:hAnsi="微软雅黑" w:hint="eastAsia"/>
                <w:b/>
                <w:color w:val="000000"/>
                <w:sz w:val="28"/>
                <w:szCs w:val="28"/>
              </w:rPr>
              <w:t>大写：人民币</w:t>
            </w:r>
            <w:r>
              <w:rPr>
                <w:rFonts w:ascii="微软雅黑" w:eastAsia="微软雅黑" w:hAnsi="微软雅黑" w:hint="eastAsia"/>
                <w:b/>
                <w:color w:val="000000"/>
                <w:sz w:val="28"/>
                <w:szCs w:val="28"/>
                <w:u w:val="single"/>
              </w:rPr>
              <w:t xml:space="preserve">           </w:t>
            </w:r>
            <w:r>
              <w:rPr>
                <w:rFonts w:ascii="微软雅黑" w:eastAsia="微软雅黑" w:hAnsi="微软雅黑" w:hint="eastAsia"/>
                <w:b/>
                <w:color w:val="000000"/>
                <w:sz w:val="28"/>
                <w:szCs w:val="28"/>
              </w:rPr>
              <w:t>圆整</w:t>
            </w:r>
          </w:p>
        </w:tc>
      </w:tr>
      <w:tr w:rsidR="00354D3B" w14:paraId="61305E14" w14:textId="77777777">
        <w:trPr>
          <w:trHeight w:val="333"/>
        </w:trPr>
        <w:tc>
          <w:tcPr>
            <w:tcW w:w="3134" w:type="dxa"/>
            <w:vAlign w:val="center"/>
          </w:tcPr>
          <w:p w14:paraId="0824A986" w14:textId="77777777" w:rsidR="00354D3B" w:rsidRDefault="00354D3B">
            <w:pPr>
              <w:ind w:firstLineChars="50" w:firstLine="140"/>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*交付（完成）时间：</w:t>
            </w:r>
          </w:p>
        </w:tc>
        <w:tc>
          <w:tcPr>
            <w:tcW w:w="5272" w:type="dxa"/>
            <w:tcMar>
              <w:top w:w="113" w:type="dxa"/>
              <w:left w:w="57" w:type="dxa"/>
              <w:bottom w:w="113" w:type="dxa"/>
              <w:right w:w="57" w:type="dxa"/>
            </w:tcMar>
            <w:vAlign w:val="center"/>
          </w:tcPr>
          <w:p w14:paraId="0188339A" w14:textId="77777777" w:rsidR="00354D3B" w:rsidRDefault="00354D3B">
            <w:pPr>
              <w:ind w:firstLineChars="50" w:firstLine="140"/>
              <w:rPr>
                <w:rFonts w:ascii="微软雅黑" w:eastAsia="微软雅黑" w:hAnsi="微软雅黑"/>
                <w:b/>
                <w:color w:val="000000"/>
                <w:sz w:val="28"/>
                <w:szCs w:val="28"/>
              </w:rPr>
            </w:pPr>
          </w:p>
        </w:tc>
      </w:tr>
      <w:tr w:rsidR="00354D3B" w14:paraId="5F6C6A4D" w14:textId="77777777">
        <w:trPr>
          <w:trHeight w:val="315"/>
        </w:trPr>
        <w:tc>
          <w:tcPr>
            <w:tcW w:w="3134" w:type="dxa"/>
            <w:vAlign w:val="center"/>
          </w:tcPr>
          <w:p w14:paraId="17961BE2" w14:textId="77777777" w:rsidR="00354D3B" w:rsidRDefault="00354D3B">
            <w:pPr>
              <w:ind w:firstLineChars="50" w:firstLine="140"/>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*免费质保期时间：</w:t>
            </w:r>
          </w:p>
        </w:tc>
        <w:tc>
          <w:tcPr>
            <w:tcW w:w="5272" w:type="dxa"/>
            <w:tcMar>
              <w:top w:w="113" w:type="dxa"/>
              <w:left w:w="57" w:type="dxa"/>
              <w:bottom w:w="113" w:type="dxa"/>
              <w:right w:w="57" w:type="dxa"/>
            </w:tcMar>
            <w:vAlign w:val="center"/>
          </w:tcPr>
          <w:p w14:paraId="74B85A48" w14:textId="77777777" w:rsidR="00354D3B" w:rsidRDefault="00354D3B">
            <w:pPr>
              <w:ind w:firstLineChars="350" w:firstLine="980"/>
              <w:rPr>
                <w:rFonts w:ascii="微软雅黑" w:eastAsia="微软雅黑" w:hAnsi="微软雅黑"/>
                <w:b/>
                <w:color w:val="000000"/>
                <w:sz w:val="28"/>
                <w:szCs w:val="28"/>
              </w:rPr>
            </w:pPr>
            <w:r>
              <w:rPr>
                <w:rFonts w:ascii="微软雅黑" w:eastAsia="微软雅黑" w:hAnsi="微软雅黑" w:hint="eastAsia"/>
                <w:color w:val="000000"/>
                <w:sz w:val="28"/>
                <w:szCs w:val="28"/>
                <w:u w:val="single"/>
              </w:rPr>
              <w:t xml:space="preserve">           </w:t>
            </w:r>
            <w:r>
              <w:rPr>
                <w:rFonts w:ascii="微软雅黑" w:eastAsia="微软雅黑" w:hAnsi="微软雅黑" w:hint="eastAsia"/>
                <w:b/>
                <w:color w:val="000000"/>
                <w:sz w:val="28"/>
                <w:szCs w:val="28"/>
              </w:rPr>
              <w:t>年</w:t>
            </w:r>
          </w:p>
        </w:tc>
      </w:tr>
      <w:tr w:rsidR="00354D3B" w14:paraId="05FCDC51" w14:textId="77777777">
        <w:trPr>
          <w:trHeight w:val="1302"/>
        </w:trPr>
        <w:tc>
          <w:tcPr>
            <w:tcW w:w="3134" w:type="dxa"/>
            <w:vAlign w:val="center"/>
          </w:tcPr>
          <w:p w14:paraId="5D36E669" w14:textId="77777777" w:rsidR="00354D3B" w:rsidRDefault="00354D3B">
            <w:pPr>
              <w:ind w:firstLineChars="50" w:firstLine="140"/>
              <w:jc w:val="center"/>
              <w:rPr>
                <w:rFonts w:ascii="微软雅黑" w:eastAsia="微软雅黑" w:hAnsi="微软雅黑"/>
                <w:color w:val="000000"/>
                <w:sz w:val="28"/>
                <w:szCs w:val="28"/>
              </w:rPr>
            </w:pPr>
            <w:r>
              <w:rPr>
                <w:rFonts w:ascii="微软雅黑" w:eastAsia="微软雅黑" w:hAnsi="微软雅黑" w:hint="eastAsia"/>
                <w:color w:val="000000"/>
                <w:sz w:val="28"/>
                <w:szCs w:val="28"/>
              </w:rPr>
              <w:t>其他优惠条件：</w:t>
            </w:r>
          </w:p>
        </w:tc>
        <w:tc>
          <w:tcPr>
            <w:tcW w:w="5272" w:type="dxa"/>
            <w:tcMar>
              <w:top w:w="113" w:type="dxa"/>
              <w:left w:w="57" w:type="dxa"/>
              <w:bottom w:w="113" w:type="dxa"/>
              <w:right w:w="57" w:type="dxa"/>
            </w:tcMar>
            <w:vAlign w:val="center"/>
          </w:tcPr>
          <w:p w14:paraId="1E322D34" w14:textId="77777777" w:rsidR="00354D3B" w:rsidRDefault="00354D3B">
            <w:pPr>
              <w:ind w:firstLineChars="50" w:firstLine="140"/>
              <w:rPr>
                <w:rFonts w:ascii="微软雅黑" w:eastAsia="微软雅黑" w:hAnsi="微软雅黑"/>
                <w:color w:val="000000"/>
                <w:sz w:val="28"/>
                <w:szCs w:val="28"/>
              </w:rPr>
            </w:pPr>
          </w:p>
        </w:tc>
      </w:tr>
    </w:tbl>
    <w:p w14:paraId="509CBA49" w14:textId="77777777" w:rsidR="00354D3B" w:rsidRDefault="00354D3B">
      <w:pPr>
        <w:spacing w:beforeLines="50" w:before="120" w:line="240" w:lineRule="atLeast"/>
        <w:ind w:leftChars="140" w:left="1274" w:hangingChars="350" w:hanging="980"/>
        <w:rPr>
          <w:rFonts w:ascii="微软雅黑" w:eastAsia="微软雅黑" w:hAnsi="微软雅黑"/>
          <w:iCs/>
          <w:color w:val="000000"/>
          <w:sz w:val="28"/>
          <w:szCs w:val="28"/>
        </w:rPr>
      </w:pPr>
      <w:r>
        <w:rPr>
          <w:rFonts w:ascii="微软雅黑" w:eastAsia="微软雅黑" w:hAnsi="微软雅黑" w:hint="eastAsia"/>
          <w:iCs/>
          <w:color w:val="000000"/>
          <w:sz w:val="28"/>
          <w:szCs w:val="28"/>
        </w:rPr>
        <w:t>注：</w:t>
      </w:r>
    </w:p>
    <w:p w14:paraId="27A35877" w14:textId="77777777" w:rsidR="00354D3B" w:rsidRDefault="00354D3B">
      <w:pPr>
        <w:widowControl/>
        <w:numPr>
          <w:ilvl w:val="0"/>
          <w:numId w:val="15"/>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报价精确到元；</w:t>
      </w:r>
    </w:p>
    <w:p w14:paraId="40858DD2" w14:textId="77777777" w:rsidR="00354D3B" w:rsidRDefault="00354D3B">
      <w:pPr>
        <w:widowControl/>
        <w:numPr>
          <w:ilvl w:val="0"/>
          <w:numId w:val="15"/>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上表*部分不能缺项，否则视为没有实质性响应采购文件。</w:t>
      </w:r>
    </w:p>
    <w:p w14:paraId="5E9E7ACB" w14:textId="77777777" w:rsidR="00354D3B" w:rsidRDefault="00354D3B">
      <w:pPr>
        <w:widowControl/>
        <w:numPr>
          <w:ilvl w:val="0"/>
          <w:numId w:val="15"/>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大小写数字如有冲突，以大写投标报价为准。</w:t>
      </w:r>
    </w:p>
    <w:p w14:paraId="00D99EDB" w14:textId="77777777" w:rsidR="00354D3B" w:rsidRDefault="00354D3B">
      <w:pPr>
        <w:spacing w:beforeLines="200" w:before="480" w:line="360" w:lineRule="exact"/>
        <w:ind w:firstLineChars="100" w:firstLine="280"/>
        <w:rPr>
          <w:rFonts w:ascii="微软雅黑" w:eastAsia="微软雅黑" w:hAnsi="微软雅黑"/>
          <w:color w:val="000000"/>
          <w:sz w:val="28"/>
          <w:szCs w:val="28"/>
        </w:rPr>
      </w:pPr>
      <w:r>
        <w:rPr>
          <w:rFonts w:ascii="微软雅黑" w:eastAsia="微软雅黑" w:hAnsi="微软雅黑" w:hint="eastAsia"/>
          <w:color w:val="000000"/>
          <w:sz w:val="28"/>
          <w:szCs w:val="28"/>
        </w:rPr>
        <w:t>投标单位授权代表签字：</w:t>
      </w:r>
      <w:r>
        <w:rPr>
          <w:rFonts w:ascii="微软雅黑" w:eastAsia="微软雅黑" w:hAnsi="微软雅黑" w:hint="eastAsia"/>
          <w:color w:val="000000"/>
          <w:sz w:val="24"/>
        </w:rPr>
        <w:t>____________________________</w:t>
      </w:r>
      <w:r>
        <w:rPr>
          <w:rFonts w:ascii="微软雅黑" w:eastAsia="微软雅黑" w:hAnsi="微软雅黑" w:hint="eastAsia"/>
          <w:color w:val="000000"/>
          <w:sz w:val="28"/>
          <w:szCs w:val="28"/>
        </w:rPr>
        <w:t xml:space="preserve">（投标单位公章）                                   </w:t>
      </w:r>
    </w:p>
    <w:p w14:paraId="37AFFA9F" w14:textId="77777777" w:rsidR="00354D3B" w:rsidRDefault="00354D3B">
      <w:pPr>
        <w:spacing w:beforeLines="50" w:before="120" w:line="360" w:lineRule="exact"/>
        <w:ind w:firstLineChars="900" w:firstLine="2520"/>
        <w:rPr>
          <w:rFonts w:ascii="微软雅黑" w:eastAsia="微软雅黑" w:hAnsi="微软雅黑"/>
          <w:color w:val="000000"/>
          <w:sz w:val="28"/>
          <w:szCs w:val="28"/>
        </w:rPr>
      </w:pPr>
      <w:r>
        <w:rPr>
          <w:rFonts w:ascii="微软雅黑" w:eastAsia="微软雅黑" w:hAnsi="微软雅黑" w:hint="eastAsia"/>
          <w:color w:val="000000"/>
          <w:sz w:val="28"/>
          <w:szCs w:val="28"/>
        </w:rPr>
        <w:t xml:space="preserve">日期： </w:t>
      </w:r>
      <w:r>
        <w:rPr>
          <w:rFonts w:ascii="微软雅黑" w:eastAsia="微软雅黑" w:hAnsi="微软雅黑" w:hint="eastAsia"/>
          <w:color w:val="000000"/>
          <w:sz w:val="24"/>
        </w:rPr>
        <w:t>____________________________</w:t>
      </w:r>
      <w:r>
        <w:rPr>
          <w:rFonts w:ascii="微软雅黑" w:eastAsia="微软雅黑" w:hAnsi="微软雅黑" w:hint="eastAsia"/>
          <w:color w:val="000000"/>
          <w:sz w:val="28"/>
          <w:szCs w:val="28"/>
        </w:rPr>
        <w:t xml:space="preserve">                                 </w:t>
      </w:r>
    </w:p>
    <w:p w14:paraId="752E6F0A" w14:textId="77777777" w:rsidR="00354D3B" w:rsidRDefault="00354D3B">
      <w:pPr>
        <w:rPr>
          <w:rFonts w:ascii="微软雅黑" w:eastAsia="微软雅黑" w:hAnsi="微软雅黑"/>
          <w:color w:val="000000"/>
          <w:sz w:val="24"/>
        </w:rPr>
      </w:pPr>
    </w:p>
    <w:p w14:paraId="1166D0AA"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附件5.报价清单（规定格式）</w:t>
      </w:r>
    </w:p>
    <w:p w14:paraId="305FD151" w14:textId="77777777" w:rsidR="00354D3B" w:rsidRDefault="00354D3B">
      <w:pPr>
        <w:outlineLvl w:val="1"/>
        <w:rPr>
          <w:rFonts w:ascii="微软雅黑" w:eastAsia="微软雅黑" w:hAnsi="微软雅黑"/>
          <w:b/>
          <w:color w:val="000000"/>
          <w:sz w:val="28"/>
          <w:szCs w:val="28"/>
        </w:rPr>
      </w:pPr>
    </w:p>
    <w:p w14:paraId="66EDD5CF" w14:textId="5912AFD3" w:rsidR="00354D3B" w:rsidRDefault="00815F64">
      <w:pPr>
        <w:spacing w:afterLines="100" w:after="24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产品</w:t>
      </w:r>
      <w:r w:rsidR="00354D3B">
        <w:rPr>
          <w:rFonts w:ascii="微软雅黑" w:eastAsia="微软雅黑" w:hAnsi="微软雅黑" w:hint="eastAsia"/>
          <w:b/>
          <w:bCs/>
          <w:color w:val="000000"/>
          <w:sz w:val="36"/>
          <w:szCs w:val="21"/>
        </w:rPr>
        <w:t>报价清单</w:t>
      </w:r>
    </w:p>
    <w:p w14:paraId="4D3047AE" w14:textId="77777777" w:rsidR="00354D3B" w:rsidRDefault="00354D3B">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14:paraId="503AC41D" w14:textId="77777777" w:rsidR="00354D3B" w:rsidRDefault="00354D3B">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846"/>
        <w:gridCol w:w="1603"/>
        <w:gridCol w:w="1324"/>
        <w:gridCol w:w="1260"/>
        <w:gridCol w:w="1620"/>
        <w:gridCol w:w="1408"/>
      </w:tblGrid>
      <w:tr w:rsidR="00CB164F" w14:paraId="6B2AB8D4" w14:textId="77777777">
        <w:trPr>
          <w:trHeight w:val="932"/>
        </w:trPr>
        <w:tc>
          <w:tcPr>
            <w:tcW w:w="846" w:type="dxa"/>
            <w:tcBorders>
              <w:top w:val="double" w:sz="4" w:space="0" w:color="auto"/>
              <w:bottom w:val="single" w:sz="4" w:space="0" w:color="auto"/>
            </w:tcBorders>
            <w:shd w:val="pct10" w:color="auto" w:fill="auto"/>
            <w:vAlign w:val="center"/>
          </w:tcPr>
          <w:p w14:paraId="79826792" w14:textId="77777777"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序号</w:t>
            </w:r>
          </w:p>
        </w:tc>
        <w:tc>
          <w:tcPr>
            <w:tcW w:w="1603" w:type="dxa"/>
            <w:tcBorders>
              <w:top w:val="double" w:sz="4" w:space="0" w:color="auto"/>
              <w:bottom w:val="single" w:sz="4" w:space="0" w:color="auto"/>
            </w:tcBorders>
            <w:shd w:val="pct10" w:color="auto" w:fill="auto"/>
            <w:vAlign w:val="center"/>
          </w:tcPr>
          <w:p w14:paraId="1ACC407B" w14:textId="3CF0123D"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名称</w:t>
            </w:r>
          </w:p>
        </w:tc>
        <w:tc>
          <w:tcPr>
            <w:tcW w:w="1324" w:type="dxa"/>
            <w:tcBorders>
              <w:top w:val="double" w:sz="4" w:space="0" w:color="auto"/>
              <w:bottom w:val="single" w:sz="4" w:space="0" w:color="auto"/>
            </w:tcBorders>
            <w:shd w:val="pct10" w:color="auto" w:fill="auto"/>
            <w:vAlign w:val="center"/>
          </w:tcPr>
          <w:p w14:paraId="28D26CA7" w14:textId="77777777"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单位</w:t>
            </w:r>
          </w:p>
        </w:tc>
        <w:tc>
          <w:tcPr>
            <w:tcW w:w="1260" w:type="dxa"/>
            <w:tcBorders>
              <w:top w:val="double" w:sz="4" w:space="0" w:color="auto"/>
              <w:bottom w:val="single" w:sz="4" w:space="0" w:color="auto"/>
            </w:tcBorders>
            <w:shd w:val="pct10" w:color="auto" w:fill="auto"/>
            <w:vAlign w:val="center"/>
          </w:tcPr>
          <w:p w14:paraId="2B9EFE76" w14:textId="77777777" w:rsidR="00CB164F" w:rsidRDefault="00CB164F">
            <w:pPr>
              <w:spacing w:line="240" w:lineRule="atLeast"/>
              <w:jc w:val="center"/>
              <w:rPr>
                <w:rFonts w:ascii="微软雅黑" w:eastAsia="微软雅黑" w:hAnsi="微软雅黑"/>
                <w:b/>
                <w:color w:val="000000"/>
                <w:sz w:val="24"/>
                <w:szCs w:val="21"/>
              </w:rPr>
            </w:pPr>
            <w:r>
              <w:rPr>
                <w:rFonts w:ascii="微软雅黑" w:eastAsia="微软雅黑" w:hAnsi="微软雅黑" w:hint="eastAsia"/>
                <w:b/>
                <w:color w:val="000000"/>
                <w:sz w:val="24"/>
                <w:szCs w:val="21"/>
              </w:rPr>
              <w:t>数量</w:t>
            </w:r>
          </w:p>
        </w:tc>
        <w:tc>
          <w:tcPr>
            <w:tcW w:w="1620" w:type="dxa"/>
            <w:tcBorders>
              <w:top w:val="double" w:sz="4" w:space="0" w:color="auto"/>
              <w:bottom w:val="single" w:sz="4" w:space="0" w:color="auto"/>
            </w:tcBorders>
            <w:shd w:val="pct10" w:color="auto" w:fill="auto"/>
            <w:vAlign w:val="center"/>
          </w:tcPr>
          <w:p w14:paraId="0D94CCC3" w14:textId="77777777" w:rsidR="00CB164F" w:rsidRDefault="00CB164F">
            <w:pPr>
              <w:rPr>
                <w:rFonts w:ascii="微软雅黑" w:eastAsia="微软雅黑" w:hAnsi="微软雅黑"/>
                <w:b/>
                <w:color w:val="000000"/>
                <w:sz w:val="24"/>
                <w:szCs w:val="21"/>
              </w:rPr>
            </w:pPr>
            <w:r>
              <w:rPr>
                <w:rFonts w:ascii="微软雅黑" w:eastAsia="微软雅黑" w:hAnsi="微软雅黑" w:hint="eastAsia"/>
                <w:b/>
                <w:color w:val="000000"/>
                <w:sz w:val="24"/>
                <w:szCs w:val="21"/>
              </w:rPr>
              <w:t>单价（元）</w:t>
            </w:r>
          </w:p>
        </w:tc>
        <w:tc>
          <w:tcPr>
            <w:tcW w:w="1408" w:type="dxa"/>
            <w:tcBorders>
              <w:top w:val="double" w:sz="4" w:space="0" w:color="auto"/>
              <w:bottom w:val="single" w:sz="4" w:space="0" w:color="auto"/>
            </w:tcBorders>
            <w:shd w:val="pct10" w:color="auto" w:fill="auto"/>
            <w:vAlign w:val="center"/>
          </w:tcPr>
          <w:p w14:paraId="20800ACA" w14:textId="77777777" w:rsidR="00CB164F" w:rsidRDefault="00CB164F">
            <w:pPr>
              <w:rPr>
                <w:rFonts w:ascii="微软雅黑" w:eastAsia="微软雅黑" w:hAnsi="微软雅黑"/>
                <w:b/>
                <w:color w:val="000000"/>
                <w:sz w:val="24"/>
                <w:szCs w:val="21"/>
              </w:rPr>
            </w:pPr>
            <w:r>
              <w:rPr>
                <w:rFonts w:ascii="微软雅黑" w:eastAsia="微软雅黑" w:hAnsi="微软雅黑" w:hint="eastAsia"/>
                <w:b/>
                <w:color w:val="000000"/>
                <w:sz w:val="24"/>
                <w:szCs w:val="21"/>
              </w:rPr>
              <w:t>小计（元）</w:t>
            </w:r>
          </w:p>
        </w:tc>
      </w:tr>
      <w:tr w:rsidR="00CB164F" w14:paraId="4D837C82" w14:textId="77777777">
        <w:trPr>
          <w:trHeight w:val="621"/>
        </w:trPr>
        <w:tc>
          <w:tcPr>
            <w:tcW w:w="846" w:type="dxa"/>
            <w:tcBorders>
              <w:top w:val="single" w:sz="4" w:space="0" w:color="auto"/>
            </w:tcBorders>
            <w:vAlign w:val="center"/>
          </w:tcPr>
          <w:p w14:paraId="610187DD" w14:textId="77777777"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1603" w:type="dxa"/>
            <w:tcBorders>
              <w:top w:val="single" w:sz="4" w:space="0" w:color="auto"/>
            </w:tcBorders>
            <w:vAlign w:val="center"/>
          </w:tcPr>
          <w:p w14:paraId="12C60407"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tcBorders>
              <w:top w:val="single" w:sz="4" w:space="0" w:color="auto"/>
            </w:tcBorders>
            <w:vAlign w:val="center"/>
          </w:tcPr>
          <w:p w14:paraId="519532BF"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tcBorders>
              <w:top w:val="single" w:sz="4" w:space="0" w:color="auto"/>
            </w:tcBorders>
            <w:vAlign w:val="center"/>
          </w:tcPr>
          <w:p w14:paraId="63C897AF"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tcBorders>
              <w:top w:val="single" w:sz="4" w:space="0" w:color="auto"/>
            </w:tcBorders>
            <w:vAlign w:val="center"/>
          </w:tcPr>
          <w:p w14:paraId="21700DA9" w14:textId="77777777" w:rsidR="00CB164F" w:rsidRDefault="00CB164F">
            <w:pPr>
              <w:rPr>
                <w:rFonts w:ascii="微软雅黑" w:eastAsia="微软雅黑" w:hAnsi="微软雅黑"/>
                <w:color w:val="000000"/>
                <w:szCs w:val="21"/>
              </w:rPr>
            </w:pPr>
          </w:p>
        </w:tc>
        <w:tc>
          <w:tcPr>
            <w:tcW w:w="1408" w:type="dxa"/>
            <w:tcBorders>
              <w:top w:val="single" w:sz="4" w:space="0" w:color="auto"/>
            </w:tcBorders>
            <w:vAlign w:val="center"/>
          </w:tcPr>
          <w:p w14:paraId="62C8D440" w14:textId="77777777" w:rsidR="00CB164F" w:rsidRDefault="00CB164F">
            <w:pPr>
              <w:rPr>
                <w:rFonts w:ascii="微软雅黑" w:eastAsia="微软雅黑" w:hAnsi="微软雅黑"/>
                <w:color w:val="000000"/>
                <w:szCs w:val="21"/>
              </w:rPr>
            </w:pPr>
          </w:p>
        </w:tc>
      </w:tr>
      <w:tr w:rsidR="00CB164F" w14:paraId="086AC0AF" w14:textId="77777777">
        <w:trPr>
          <w:trHeight w:val="618"/>
        </w:trPr>
        <w:tc>
          <w:tcPr>
            <w:tcW w:w="846" w:type="dxa"/>
            <w:vAlign w:val="center"/>
          </w:tcPr>
          <w:p w14:paraId="484C5839" w14:textId="77777777"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603" w:type="dxa"/>
            <w:vAlign w:val="center"/>
          </w:tcPr>
          <w:p w14:paraId="33E16A1C"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14:paraId="69B0811F"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14:paraId="33567102"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14:paraId="163A1F0A" w14:textId="77777777" w:rsidR="00CB164F" w:rsidRDefault="00CB164F">
            <w:pPr>
              <w:rPr>
                <w:rFonts w:ascii="微软雅黑" w:eastAsia="微软雅黑" w:hAnsi="微软雅黑"/>
                <w:color w:val="000000"/>
                <w:szCs w:val="21"/>
              </w:rPr>
            </w:pPr>
          </w:p>
        </w:tc>
        <w:tc>
          <w:tcPr>
            <w:tcW w:w="1408" w:type="dxa"/>
            <w:vAlign w:val="center"/>
          </w:tcPr>
          <w:p w14:paraId="4EC576C8" w14:textId="77777777" w:rsidR="00CB164F" w:rsidRDefault="00CB164F">
            <w:pPr>
              <w:rPr>
                <w:rFonts w:ascii="微软雅黑" w:eastAsia="微软雅黑" w:hAnsi="微软雅黑"/>
                <w:color w:val="000000"/>
                <w:szCs w:val="21"/>
              </w:rPr>
            </w:pPr>
          </w:p>
        </w:tc>
      </w:tr>
      <w:tr w:rsidR="00CB164F" w14:paraId="5AB23EAA" w14:textId="77777777">
        <w:trPr>
          <w:trHeight w:val="599"/>
        </w:trPr>
        <w:tc>
          <w:tcPr>
            <w:tcW w:w="846" w:type="dxa"/>
            <w:vAlign w:val="center"/>
          </w:tcPr>
          <w:p w14:paraId="026EADE1" w14:textId="77777777"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3</w:t>
            </w:r>
          </w:p>
        </w:tc>
        <w:tc>
          <w:tcPr>
            <w:tcW w:w="1603" w:type="dxa"/>
            <w:vAlign w:val="center"/>
          </w:tcPr>
          <w:p w14:paraId="6B113BF8" w14:textId="77777777" w:rsidR="00CB164F" w:rsidRDefault="00CB164F">
            <w:pPr>
              <w:widowControl/>
              <w:spacing w:before="100" w:beforeAutospacing="1" w:after="100" w:afterAutospacing="1" w:line="360" w:lineRule="auto"/>
              <w:rPr>
                <w:rFonts w:ascii="微软雅黑" w:eastAsia="微软雅黑" w:hAnsi="微软雅黑" w:cs="宋体"/>
                <w:color w:val="000000"/>
                <w:kern w:val="0"/>
                <w:szCs w:val="21"/>
              </w:rPr>
            </w:pPr>
          </w:p>
        </w:tc>
        <w:tc>
          <w:tcPr>
            <w:tcW w:w="1324" w:type="dxa"/>
            <w:vAlign w:val="center"/>
          </w:tcPr>
          <w:p w14:paraId="0F3691E2" w14:textId="77777777" w:rsidR="00CB164F" w:rsidRDefault="00CB164F">
            <w:pPr>
              <w:widowControl/>
              <w:spacing w:before="100" w:beforeAutospacing="1" w:after="100" w:afterAutospacing="1" w:line="360" w:lineRule="auto"/>
              <w:rPr>
                <w:rFonts w:ascii="微软雅黑" w:eastAsia="微软雅黑" w:hAnsi="微软雅黑" w:cs="宋体"/>
                <w:color w:val="000000"/>
                <w:kern w:val="0"/>
                <w:szCs w:val="21"/>
              </w:rPr>
            </w:pPr>
          </w:p>
        </w:tc>
        <w:tc>
          <w:tcPr>
            <w:tcW w:w="1260" w:type="dxa"/>
            <w:vAlign w:val="center"/>
          </w:tcPr>
          <w:p w14:paraId="3B874E2A"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14:paraId="50CE6A89" w14:textId="77777777" w:rsidR="00CB164F" w:rsidRDefault="00CB164F">
            <w:pPr>
              <w:rPr>
                <w:rFonts w:ascii="微软雅黑" w:eastAsia="微软雅黑" w:hAnsi="微软雅黑"/>
                <w:color w:val="000000"/>
                <w:szCs w:val="21"/>
              </w:rPr>
            </w:pPr>
          </w:p>
        </w:tc>
        <w:tc>
          <w:tcPr>
            <w:tcW w:w="1408" w:type="dxa"/>
            <w:vAlign w:val="center"/>
          </w:tcPr>
          <w:p w14:paraId="19D9FC56" w14:textId="77777777" w:rsidR="00CB164F" w:rsidRDefault="00CB164F">
            <w:pPr>
              <w:rPr>
                <w:rFonts w:ascii="微软雅黑" w:eastAsia="微软雅黑" w:hAnsi="微软雅黑"/>
                <w:color w:val="000000"/>
                <w:szCs w:val="21"/>
              </w:rPr>
            </w:pPr>
          </w:p>
        </w:tc>
      </w:tr>
      <w:tr w:rsidR="00CB164F" w14:paraId="69A4B0E1" w14:textId="77777777">
        <w:trPr>
          <w:trHeight w:val="621"/>
        </w:trPr>
        <w:tc>
          <w:tcPr>
            <w:tcW w:w="846" w:type="dxa"/>
            <w:vAlign w:val="center"/>
          </w:tcPr>
          <w:p w14:paraId="031AEE48" w14:textId="77777777"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4</w:t>
            </w:r>
          </w:p>
        </w:tc>
        <w:tc>
          <w:tcPr>
            <w:tcW w:w="1603" w:type="dxa"/>
            <w:vAlign w:val="center"/>
          </w:tcPr>
          <w:p w14:paraId="3B33F090"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14:paraId="52A084D4"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14:paraId="7314928D"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14:paraId="77472DBF" w14:textId="77777777" w:rsidR="00CB164F" w:rsidRDefault="00CB164F">
            <w:pPr>
              <w:rPr>
                <w:rFonts w:ascii="微软雅黑" w:eastAsia="微软雅黑" w:hAnsi="微软雅黑"/>
                <w:color w:val="000000"/>
                <w:szCs w:val="21"/>
              </w:rPr>
            </w:pPr>
          </w:p>
        </w:tc>
        <w:tc>
          <w:tcPr>
            <w:tcW w:w="1408" w:type="dxa"/>
            <w:vAlign w:val="center"/>
          </w:tcPr>
          <w:p w14:paraId="00B2E26A" w14:textId="77777777" w:rsidR="00CB164F" w:rsidRDefault="00CB164F">
            <w:pPr>
              <w:rPr>
                <w:rFonts w:ascii="微软雅黑" w:eastAsia="微软雅黑" w:hAnsi="微软雅黑"/>
                <w:color w:val="000000"/>
                <w:szCs w:val="21"/>
              </w:rPr>
            </w:pPr>
          </w:p>
        </w:tc>
      </w:tr>
      <w:tr w:rsidR="00CB164F" w14:paraId="07E00787" w14:textId="77777777">
        <w:trPr>
          <w:trHeight w:val="621"/>
        </w:trPr>
        <w:tc>
          <w:tcPr>
            <w:tcW w:w="846" w:type="dxa"/>
            <w:vAlign w:val="center"/>
          </w:tcPr>
          <w:p w14:paraId="6E22A6AA" w14:textId="77777777" w:rsidR="00CB164F" w:rsidRDefault="00CB164F">
            <w:pPr>
              <w:spacing w:line="240" w:lineRule="atLeast"/>
              <w:jc w:val="center"/>
              <w:rPr>
                <w:rFonts w:ascii="微软雅黑" w:eastAsia="微软雅黑" w:hAnsi="微软雅黑"/>
                <w:color w:val="000000"/>
                <w:szCs w:val="21"/>
              </w:rPr>
            </w:pPr>
            <w:r>
              <w:rPr>
                <w:rFonts w:ascii="微软雅黑" w:eastAsia="微软雅黑" w:hAnsi="微软雅黑" w:hint="eastAsia"/>
                <w:color w:val="000000"/>
                <w:szCs w:val="21"/>
              </w:rPr>
              <w:t>5</w:t>
            </w:r>
          </w:p>
        </w:tc>
        <w:tc>
          <w:tcPr>
            <w:tcW w:w="1603" w:type="dxa"/>
            <w:vAlign w:val="center"/>
          </w:tcPr>
          <w:p w14:paraId="4260C7E3"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14:paraId="15E11A52"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14:paraId="77BB80DF" w14:textId="77777777" w:rsidR="00CB164F" w:rsidRDefault="00CB164F">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14:paraId="6F4BD6FB" w14:textId="77777777" w:rsidR="00CB164F" w:rsidRDefault="00CB164F">
            <w:pPr>
              <w:rPr>
                <w:rFonts w:ascii="微软雅黑" w:eastAsia="微软雅黑" w:hAnsi="微软雅黑"/>
                <w:color w:val="000000"/>
                <w:szCs w:val="21"/>
              </w:rPr>
            </w:pPr>
          </w:p>
        </w:tc>
        <w:tc>
          <w:tcPr>
            <w:tcW w:w="1408" w:type="dxa"/>
            <w:vAlign w:val="center"/>
          </w:tcPr>
          <w:p w14:paraId="4B8351A5" w14:textId="77777777" w:rsidR="00CB164F" w:rsidRDefault="00CB164F">
            <w:pPr>
              <w:rPr>
                <w:rFonts w:ascii="微软雅黑" w:eastAsia="微软雅黑" w:hAnsi="微软雅黑"/>
                <w:color w:val="000000"/>
                <w:szCs w:val="21"/>
              </w:rPr>
            </w:pPr>
          </w:p>
        </w:tc>
      </w:tr>
    </w:tbl>
    <w:p w14:paraId="388D7EB1" w14:textId="77777777" w:rsidR="00354D3B" w:rsidRDefault="00354D3B">
      <w:pPr>
        <w:spacing w:line="240" w:lineRule="atLeast"/>
        <w:ind w:firstLineChars="250" w:firstLine="525"/>
        <w:rPr>
          <w:rFonts w:ascii="微软雅黑" w:eastAsia="微软雅黑" w:hAnsi="微软雅黑"/>
          <w:iCs/>
          <w:color w:val="000000"/>
        </w:rPr>
      </w:pPr>
    </w:p>
    <w:p w14:paraId="27420C11" w14:textId="77777777" w:rsidR="00354D3B" w:rsidRDefault="00354D3B">
      <w:pPr>
        <w:spacing w:line="260" w:lineRule="atLeast"/>
        <w:rPr>
          <w:rFonts w:ascii="微软雅黑" w:eastAsia="微软雅黑" w:hAnsi="微软雅黑"/>
          <w:iCs/>
          <w:color w:val="000000"/>
          <w:sz w:val="24"/>
          <w:szCs w:val="28"/>
        </w:rPr>
      </w:pPr>
      <w:r>
        <w:rPr>
          <w:rFonts w:ascii="微软雅黑" w:eastAsia="微软雅黑" w:hAnsi="微软雅黑" w:hint="eastAsia"/>
          <w:iCs/>
          <w:color w:val="000000"/>
          <w:sz w:val="24"/>
          <w:szCs w:val="28"/>
        </w:rPr>
        <w:t>注：</w:t>
      </w:r>
    </w:p>
    <w:p w14:paraId="2BD5B1C2" w14:textId="77777777"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如实逐项填写，不得空项，每一项都必须填写清楚。空缺项目将视为没有实质性响应采购文件。</w:t>
      </w:r>
    </w:p>
    <w:p w14:paraId="40112130" w14:textId="77777777"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若未提供详细分项报价将视为没有实质性响应采购文件；</w:t>
      </w:r>
    </w:p>
    <w:p w14:paraId="6C3313BD" w14:textId="77777777"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本表总计金额必须与投标报价表中的总报价一致；</w:t>
      </w:r>
    </w:p>
    <w:p w14:paraId="7E8929AD" w14:textId="77777777"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报价精确到元。</w:t>
      </w:r>
    </w:p>
    <w:p w14:paraId="6F10C0F7" w14:textId="77777777" w:rsidR="00354D3B" w:rsidRDefault="00354D3B">
      <w:pPr>
        <w:widowControl/>
        <w:numPr>
          <w:ilvl w:val="0"/>
          <w:numId w:val="16"/>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报价表格式必须与上表格式完全一致。</w:t>
      </w:r>
    </w:p>
    <w:p w14:paraId="70C7ABF4" w14:textId="77777777" w:rsidR="00354D3B" w:rsidRDefault="00354D3B">
      <w:pPr>
        <w:spacing w:beforeLines="50" w:before="120" w:line="360" w:lineRule="exact"/>
        <w:ind w:firstLineChars="300" w:firstLine="840"/>
        <w:rPr>
          <w:rFonts w:ascii="微软雅黑" w:eastAsia="微软雅黑" w:hAnsi="微软雅黑"/>
          <w:color w:val="000000"/>
          <w:sz w:val="28"/>
          <w:szCs w:val="28"/>
        </w:rPr>
      </w:pPr>
    </w:p>
    <w:p w14:paraId="371CA2F5" w14:textId="77777777" w:rsidR="00354D3B" w:rsidRDefault="00354D3B">
      <w:pPr>
        <w:spacing w:beforeLines="50" w:before="12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14:paraId="60A45975" w14:textId="77777777" w:rsidR="00354D3B" w:rsidRDefault="00354D3B">
      <w:pPr>
        <w:spacing w:beforeLines="50" w:before="120" w:line="360" w:lineRule="exact"/>
        <w:ind w:firstLineChars="1100" w:firstLine="2640"/>
        <w:rPr>
          <w:rFonts w:ascii="微软雅黑" w:eastAsia="微软雅黑" w:hAnsi="微软雅黑"/>
          <w:color w:val="000000"/>
          <w:sz w:val="24"/>
        </w:rPr>
        <w:sectPr w:rsidR="00354D3B">
          <w:headerReference w:type="default" r:id="rId8"/>
          <w:footerReference w:type="default" r:id="rId9"/>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14:paraId="1C08D026"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附件6.商务偏离表（规定格式）</w:t>
      </w:r>
    </w:p>
    <w:p w14:paraId="1925F1D6" w14:textId="77777777" w:rsidR="00354D3B" w:rsidRDefault="00354D3B">
      <w:pPr>
        <w:spacing w:afterLines="100" w:after="24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商务偏离表</w:t>
      </w:r>
    </w:p>
    <w:p w14:paraId="5FBB62C7" w14:textId="77777777" w:rsidR="00354D3B" w:rsidRDefault="00354D3B">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14:paraId="32C94370" w14:textId="77777777" w:rsidR="00354D3B" w:rsidRDefault="00354D3B">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8"/>
        <w:gridCol w:w="2123"/>
        <w:gridCol w:w="2932"/>
        <w:gridCol w:w="1418"/>
      </w:tblGrid>
      <w:tr w:rsidR="00354D3B" w14:paraId="6681E336" w14:textId="77777777">
        <w:trPr>
          <w:trHeight w:val="567"/>
          <w:jc w:val="center"/>
        </w:trPr>
        <w:tc>
          <w:tcPr>
            <w:tcW w:w="709" w:type="dxa"/>
            <w:vAlign w:val="center"/>
          </w:tcPr>
          <w:p w14:paraId="6E2CDCAD" w14:textId="77777777"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序号</w:t>
            </w:r>
          </w:p>
        </w:tc>
        <w:tc>
          <w:tcPr>
            <w:tcW w:w="1988" w:type="dxa"/>
            <w:vAlign w:val="center"/>
          </w:tcPr>
          <w:p w14:paraId="4A1AD381" w14:textId="77777777"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名称</w:t>
            </w:r>
          </w:p>
        </w:tc>
        <w:tc>
          <w:tcPr>
            <w:tcW w:w="2123" w:type="dxa"/>
            <w:vAlign w:val="center"/>
          </w:tcPr>
          <w:p w14:paraId="0230E30B" w14:textId="77777777"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采购文件要求</w:t>
            </w:r>
          </w:p>
        </w:tc>
        <w:tc>
          <w:tcPr>
            <w:tcW w:w="2932" w:type="dxa"/>
            <w:vAlign w:val="center"/>
          </w:tcPr>
          <w:p w14:paraId="2882D50B" w14:textId="77777777"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投标单位响应</w:t>
            </w:r>
          </w:p>
        </w:tc>
        <w:tc>
          <w:tcPr>
            <w:tcW w:w="1418" w:type="dxa"/>
            <w:vAlign w:val="center"/>
          </w:tcPr>
          <w:p w14:paraId="3E33DBBE" w14:textId="77777777" w:rsidR="00354D3B" w:rsidRDefault="00354D3B">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偏离说明</w:t>
            </w:r>
          </w:p>
        </w:tc>
      </w:tr>
      <w:tr w:rsidR="00354D3B" w14:paraId="514C299B" w14:textId="77777777">
        <w:trPr>
          <w:trHeight w:hRule="exact" w:val="454"/>
          <w:jc w:val="center"/>
        </w:trPr>
        <w:tc>
          <w:tcPr>
            <w:tcW w:w="709" w:type="dxa"/>
            <w:vAlign w:val="center"/>
          </w:tcPr>
          <w:p w14:paraId="1FF66AA2"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1</w:t>
            </w:r>
          </w:p>
        </w:tc>
        <w:tc>
          <w:tcPr>
            <w:tcW w:w="1988" w:type="dxa"/>
            <w:vAlign w:val="center"/>
          </w:tcPr>
          <w:p w14:paraId="4B657E6D" w14:textId="77777777" w:rsidR="00354D3B" w:rsidRDefault="00CB164F">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完成</w:t>
            </w:r>
            <w:r w:rsidR="00354D3B">
              <w:rPr>
                <w:rFonts w:ascii="微软雅黑" w:eastAsia="微软雅黑" w:hAnsi="微软雅黑" w:cs="仿宋" w:hint="eastAsia"/>
                <w:color w:val="000000"/>
                <w:kern w:val="0"/>
                <w:sz w:val="22"/>
                <w:szCs w:val="21"/>
                <w:u w:color="000000"/>
                <w:lang w:val="zh-CN"/>
              </w:rPr>
              <w:t>期</w:t>
            </w:r>
          </w:p>
        </w:tc>
        <w:tc>
          <w:tcPr>
            <w:tcW w:w="2123" w:type="dxa"/>
            <w:vAlign w:val="center"/>
          </w:tcPr>
          <w:p w14:paraId="0FAFF092"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14:paraId="6BACC3C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5DDF0EEB"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37577B8E" w14:textId="77777777">
        <w:trPr>
          <w:trHeight w:hRule="exact" w:val="454"/>
          <w:jc w:val="center"/>
        </w:trPr>
        <w:tc>
          <w:tcPr>
            <w:tcW w:w="709" w:type="dxa"/>
            <w:vAlign w:val="center"/>
          </w:tcPr>
          <w:p w14:paraId="71E51026"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2</w:t>
            </w:r>
          </w:p>
        </w:tc>
        <w:tc>
          <w:tcPr>
            <w:tcW w:w="1988" w:type="dxa"/>
            <w:vAlign w:val="center"/>
          </w:tcPr>
          <w:p w14:paraId="7BA970C5"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质保期</w:t>
            </w:r>
          </w:p>
        </w:tc>
        <w:tc>
          <w:tcPr>
            <w:tcW w:w="2123" w:type="dxa"/>
            <w:vAlign w:val="center"/>
          </w:tcPr>
          <w:p w14:paraId="2E583638"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0924D78A"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656D90C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1EDB1E64" w14:textId="77777777">
        <w:trPr>
          <w:trHeight w:hRule="exact" w:val="454"/>
          <w:jc w:val="center"/>
        </w:trPr>
        <w:tc>
          <w:tcPr>
            <w:tcW w:w="709" w:type="dxa"/>
            <w:vAlign w:val="center"/>
          </w:tcPr>
          <w:p w14:paraId="322BD3F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3</w:t>
            </w:r>
          </w:p>
        </w:tc>
        <w:tc>
          <w:tcPr>
            <w:tcW w:w="1988" w:type="dxa"/>
            <w:vAlign w:val="center"/>
          </w:tcPr>
          <w:p w14:paraId="566ED131"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结算</w:t>
            </w:r>
            <w:r>
              <w:rPr>
                <w:rFonts w:ascii="微软雅黑" w:eastAsia="微软雅黑" w:hAnsi="微软雅黑" w:cs="仿宋"/>
                <w:color w:val="000000"/>
                <w:kern w:val="0"/>
                <w:sz w:val="22"/>
                <w:szCs w:val="21"/>
                <w:u w:color="000000"/>
                <w:lang w:val="zh-CN"/>
              </w:rPr>
              <w:t>方式</w:t>
            </w:r>
          </w:p>
        </w:tc>
        <w:tc>
          <w:tcPr>
            <w:tcW w:w="2123" w:type="dxa"/>
            <w:vAlign w:val="center"/>
          </w:tcPr>
          <w:p w14:paraId="745C1C50"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0CB72F4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6A9CDD1A"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630EFED4" w14:textId="77777777">
        <w:trPr>
          <w:trHeight w:hRule="exact" w:val="454"/>
          <w:jc w:val="center"/>
        </w:trPr>
        <w:tc>
          <w:tcPr>
            <w:tcW w:w="709" w:type="dxa"/>
            <w:vAlign w:val="center"/>
          </w:tcPr>
          <w:p w14:paraId="5729A40A"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4</w:t>
            </w:r>
          </w:p>
        </w:tc>
        <w:tc>
          <w:tcPr>
            <w:tcW w:w="1988" w:type="dxa"/>
            <w:vAlign w:val="center"/>
          </w:tcPr>
          <w:p w14:paraId="7386F8EF"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项目</w:t>
            </w:r>
            <w:r>
              <w:rPr>
                <w:rFonts w:ascii="微软雅黑" w:eastAsia="微软雅黑" w:hAnsi="微软雅黑" w:cs="仿宋"/>
                <w:color w:val="000000"/>
                <w:kern w:val="0"/>
                <w:sz w:val="22"/>
                <w:szCs w:val="21"/>
                <w:u w:color="000000"/>
                <w:lang w:val="zh-CN"/>
              </w:rPr>
              <w:t>验收</w:t>
            </w:r>
          </w:p>
        </w:tc>
        <w:tc>
          <w:tcPr>
            <w:tcW w:w="2123" w:type="dxa"/>
            <w:vAlign w:val="center"/>
          </w:tcPr>
          <w:p w14:paraId="1C08D8D8"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1A739F3A"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60B035DB"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33D677FC" w14:textId="77777777">
        <w:trPr>
          <w:trHeight w:hRule="exact" w:val="454"/>
          <w:jc w:val="center"/>
        </w:trPr>
        <w:tc>
          <w:tcPr>
            <w:tcW w:w="709" w:type="dxa"/>
            <w:vAlign w:val="center"/>
          </w:tcPr>
          <w:p w14:paraId="5152F6E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5</w:t>
            </w:r>
          </w:p>
        </w:tc>
        <w:tc>
          <w:tcPr>
            <w:tcW w:w="1988" w:type="dxa"/>
            <w:vAlign w:val="center"/>
          </w:tcPr>
          <w:p w14:paraId="76D7380F"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资质要求</w:t>
            </w:r>
          </w:p>
        </w:tc>
        <w:tc>
          <w:tcPr>
            <w:tcW w:w="2123" w:type="dxa"/>
            <w:vAlign w:val="center"/>
          </w:tcPr>
          <w:p w14:paraId="398E9B7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2EEF4CE5"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2D65C22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38BA1110" w14:textId="77777777">
        <w:trPr>
          <w:trHeight w:hRule="exact" w:val="454"/>
          <w:jc w:val="center"/>
        </w:trPr>
        <w:tc>
          <w:tcPr>
            <w:tcW w:w="709" w:type="dxa"/>
            <w:vAlign w:val="center"/>
          </w:tcPr>
          <w:p w14:paraId="45C5D74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6</w:t>
            </w:r>
          </w:p>
        </w:tc>
        <w:tc>
          <w:tcPr>
            <w:tcW w:w="1988" w:type="dxa"/>
            <w:vAlign w:val="center"/>
          </w:tcPr>
          <w:p w14:paraId="51E0019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投标文件其他内容</w:t>
            </w:r>
          </w:p>
        </w:tc>
        <w:tc>
          <w:tcPr>
            <w:tcW w:w="2123" w:type="dxa"/>
            <w:vAlign w:val="center"/>
          </w:tcPr>
          <w:p w14:paraId="19A9553F"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10381A7F"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535D2DFC"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5C76BEE6" w14:textId="77777777">
        <w:trPr>
          <w:trHeight w:hRule="exact" w:val="454"/>
          <w:jc w:val="center"/>
        </w:trPr>
        <w:tc>
          <w:tcPr>
            <w:tcW w:w="709" w:type="dxa"/>
            <w:vAlign w:val="center"/>
          </w:tcPr>
          <w:p w14:paraId="552D579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7</w:t>
            </w:r>
          </w:p>
        </w:tc>
        <w:tc>
          <w:tcPr>
            <w:tcW w:w="1988" w:type="dxa"/>
            <w:vAlign w:val="center"/>
          </w:tcPr>
          <w:p w14:paraId="478658AE"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r>
              <w:rPr>
                <w:rFonts w:ascii="微软雅黑" w:eastAsia="微软雅黑" w:hAnsi="微软雅黑" w:cs="仿宋" w:hint="eastAsia"/>
                <w:color w:val="000000"/>
                <w:kern w:val="0"/>
                <w:sz w:val="16"/>
                <w:szCs w:val="21"/>
                <w:u w:color="000000"/>
                <w:lang w:val="zh-CN"/>
              </w:rPr>
              <w:t>其他商务条款依次罗列</w:t>
            </w:r>
          </w:p>
        </w:tc>
        <w:tc>
          <w:tcPr>
            <w:tcW w:w="2123" w:type="dxa"/>
            <w:vAlign w:val="center"/>
          </w:tcPr>
          <w:p w14:paraId="0804EBB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3FD3C9E3"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3AF4CD5A"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7E3AFA55" w14:textId="77777777">
        <w:trPr>
          <w:trHeight w:hRule="exact" w:val="454"/>
          <w:jc w:val="center"/>
        </w:trPr>
        <w:tc>
          <w:tcPr>
            <w:tcW w:w="709" w:type="dxa"/>
            <w:vAlign w:val="center"/>
          </w:tcPr>
          <w:p w14:paraId="52866927"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8</w:t>
            </w:r>
          </w:p>
        </w:tc>
        <w:tc>
          <w:tcPr>
            <w:tcW w:w="1988" w:type="dxa"/>
            <w:vAlign w:val="center"/>
          </w:tcPr>
          <w:p w14:paraId="097CD0B7"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r>
              <w:rPr>
                <w:rFonts w:ascii="微软雅黑" w:eastAsia="微软雅黑" w:hAnsi="微软雅黑" w:cs="仿宋"/>
                <w:color w:val="000000"/>
                <w:kern w:val="0"/>
                <w:sz w:val="24"/>
                <w:szCs w:val="21"/>
                <w:u w:color="000000"/>
                <w:lang w:val="zh-CN"/>
              </w:rPr>
              <w:t>……</w:t>
            </w:r>
          </w:p>
        </w:tc>
        <w:tc>
          <w:tcPr>
            <w:tcW w:w="2123" w:type="dxa"/>
            <w:vAlign w:val="center"/>
          </w:tcPr>
          <w:p w14:paraId="145FC444"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14:paraId="38F918A1"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4732AD9B"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6513AEA9" w14:textId="77777777">
        <w:trPr>
          <w:trHeight w:hRule="exact" w:val="454"/>
          <w:jc w:val="center"/>
        </w:trPr>
        <w:tc>
          <w:tcPr>
            <w:tcW w:w="709" w:type="dxa"/>
            <w:vAlign w:val="center"/>
          </w:tcPr>
          <w:p w14:paraId="37A285B7"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9</w:t>
            </w:r>
          </w:p>
        </w:tc>
        <w:tc>
          <w:tcPr>
            <w:tcW w:w="1988" w:type="dxa"/>
            <w:vAlign w:val="center"/>
          </w:tcPr>
          <w:p w14:paraId="70F09A9D"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p>
        </w:tc>
        <w:tc>
          <w:tcPr>
            <w:tcW w:w="2123" w:type="dxa"/>
            <w:vAlign w:val="center"/>
          </w:tcPr>
          <w:p w14:paraId="596870C5"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14:paraId="16BB199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22D1C8DE"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73314955" w14:textId="77777777">
        <w:trPr>
          <w:trHeight w:hRule="exact" w:val="454"/>
          <w:jc w:val="center"/>
        </w:trPr>
        <w:tc>
          <w:tcPr>
            <w:tcW w:w="709" w:type="dxa"/>
            <w:vAlign w:val="center"/>
          </w:tcPr>
          <w:p w14:paraId="3F206435"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10</w:t>
            </w:r>
          </w:p>
        </w:tc>
        <w:tc>
          <w:tcPr>
            <w:tcW w:w="1988" w:type="dxa"/>
            <w:vAlign w:val="center"/>
          </w:tcPr>
          <w:p w14:paraId="58B124C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123" w:type="dxa"/>
            <w:vAlign w:val="center"/>
          </w:tcPr>
          <w:p w14:paraId="1EDD2390"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14:paraId="24AA1E69"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14:paraId="2D5D667B" w14:textId="77777777" w:rsidR="00354D3B" w:rsidRDefault="00354D3B">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54D3B" w14:paraId="75BD3845" w14:textId="77777777">
        <w:trPr>
          <w:trHeight w:val="1527"/>
          <w:jc w:val="center"/>
        </w:trPr>
        <w:tc>
          <w:tcPr>
            <w:tcW w:w="9170" w:type="dxa"/>
            <w:gridSpan w:val="5"/>
            <w:vAlign w:val="center"/>
          </w:tcPr>
          <w:p w14:paraId="44D73B1D" w14:textId="77777777" w:rsidR="00354D3B" w:rsidRDefault="00354D3B">
            <w:pPr>
              <w:widowControl/>
              <w:spacing w:line="320" w:lineRule="exact"/>
              <w:rPr>
                <w:rFonts w:ascii="微软雅黑" w:eastAsia="微软雅黑" w:hAnsi="微软雅黑" w:cs="仿宋"/>
                <w:bCs/>
                <w:color w:val="000000"/>
                <w:kern w:val="0"/>
                <w:u w:color="000000"/>
              </w:rPr>
            </w:pPr>
            <w:r>
              <w:rPr>
                <w:rFonts w:ascii="微软雅黑" w:eastAsia="微软雅黑" w:hAnsi="微软雅黑" w:cs="仿宋" w:hint="eastAsia"/>
                <w:bCs/>
                <w:color w:val="000000"/>
                <w:kern w:val="0"/>
                <w:u w:color="000000"/>
              </w:rPr>
              <w:t>A、□我公司已详细阅读采购文件中各项商务要求，所有商务要求均无负偏离，成交后我公司将严格遵照执行。</w:t>
            </w:r>
          </w:p>
          <w:p w14:paraId="10039D7B" w14:textId="77777777" w:rsidR="00354D3B" w:rsidRDefault="00354D3B">
            <w:pPr>
              <w:widowControl/>
              <w:spacing w:line="320" w:lineRule="exact"/>
              <w:rPr>
                <w:rFonts w:ascii="微软雅黑" w:eastAsia="微软雅黑" w:hAnsi="微软雅黑"/>
                <w:color w:val="000000"/>
              </w:rPr>
            </w:pPr>
            <w:r>
              <w:rPr>
                <w:rFonts w:ascii="微软雅黑" w:eastAsia="微软雅黑" w:hAnsi="微软雅黑" w:cs="仿宋" w:hint="eastAsia"/>
                <w:bCs/>
                <w:color w:val="000000"/>
                <w:kern w:val="0"/>
                <w:u w:color="000000"/>
              </w:rPr>
              <w:t>B、□我公司已详细阅读采购文件中各项商务要求，除下述条款有负偏离外，其余条款我公司均予以认可，成交后将严格遵照执行。</w:t>
            </w:r>
          </w:p>
        </w:tc>
      </w:tr>
    </w:tbl>
    <w:p w14:paraId="77249EEE" w14:textId="77777777" w:rsidR="00354D3B" w:rsidRDefault="00354D3B" w:rsidP="001660E6">
      <w:pPr>
        <w:widowControl/>
        <w:spacing w:beforeLines="100" w:before="240"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1．</w:t>
      </w:r>
      <w:r w:rsidR="00275570">
        <w:rPr>
          <w:rFonts w:ascii="微软雅黑" w:eastAsia="微软雅黑" w:hAnsi="微软雅黑" w:cs="仿宋" w:hint="eastAsia"/>
          <w:bCs/>
          <w:color w:val="000000"/>
          <w:kern w:val="0"/>
          <w:sz w:val="22"/>
          <w:u w:color="000000"/>
        </w:rPr>
        <w:t>投标人</w:t>
      </w:r>
      <w:r>
        <w:rPr>
          <w:rFonts w:ascii="微软雅黑" w:eastAsia="微软雅黑" w:hAnsi="微软雅黑" w:cs="仿宋" w:hint="eastAsia"/>
          <w:bCs/>
          <w:color w:val="000000"/>
          <w:kern w:val="0"/>
          <w:sz w:val="22"/>
          <w:u w:color="000000"/>
        </w:rPr>
        <w:t>应根据实际情况，填写本表格，若无负偏离，则勾选A项，按表格要求及实际情况填写后，签字盖章。若有负偏离，则勾选B项，按表格要求及实际情况填写后，签字盖章。</w:t>
      </w:r>
    </w:p>
    <w:p w14:paraId="52F21801" w14:textId="77777777" w:rsidR="00354D3B" w:rsidRDefault="00354D3B" w:rsidP="001660E6">
      <w:pPr>
        <w:widowControl/>
        <w:spacing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2．表格中“采购文件的商务条款要求”在填写时应注明该条款在采购文件的页码及条款号。</w:t>
      </w:r>
    </w:p>
    <w:p w14:paraId="2C8FCED5" w14:textId="77777777" w:rsidR="00354D3B" w:rsidRDefault="00354D3B" w:rsidP="001660E6">
      <w:pPr>
        <w:widowControl/>
        <w:spacing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3．表格中“响应文件的商务条款”请</w:t>
      </w:r>
      <w:r w:rsidR="00275570">
        <w:rPr>
          <w:rFonts w:ascii="微软雅黑" w:eastAsia="微软雅黑" w:hAnsi="微软雅黑" w:cs="仿宋" w:hint="eastAsia"/>
          <w:bCs/>
          <w:color w:val="000000"/>
          <w:kern w:val="0"/>
          <w:sz w:val="22"/>
          <w:u w:color="000000"/>
        </w:rPr>
        <w:t>投标人</w:t>
      </w:r>
      <w:r>
        <w:rPr>
          <w:rFonts w:ascii="微软雅黑" w:eastAsia="微软雅黑" w:hAnsi="微软雅黑" w:cs="仿宋" w:hint="eastAsia"/>
          <w:bCs/>
          <w:color w:val="000000"/>
          <w:kern w:val="0"/>
          <w:sz w:val="22"/>
          <w:u w:color="000000"/>
        </w:rPr>
        <w:t>根据实际情况如实、完整、准确的填写。</w:t>
      </w:r>
    </w:p>
    <w:p w14:paraId="23FE8D82" w14:textId="77777777" w:rsidR="00354D3B" w:rsidRDefault="00354D3B">
      <w:pPr>
        <w:widowControl/>
        <w:spacing w:line="360" w:lineRule="exact"/>
        <w:ind w:leftChars="-202" w:left="1" w:rightChars="-294" w:right="-617" w:hangingChars="193" w:hanging="425"/>
        <w:rPr>
          <w:rFonts w:ascii="微软雅黑" w:eastAsia="微软雅黑" w:hAnsi="微软雅黑" w:cs="仿宋"/>
          <w:b/>
          <w:bCs/>
          <w:color w:val="C00000"/>
          <w:kern w:val="0"/>
          <w:sz w:val="22"/>
          <w:u w:val="single"/>
        </w:rPr>
      </w:pPr>
      <w:r>
        <w:rPr>
          <w:rFonts w:ascii="微软雅黑" w:eastAsia="微软雅黑" w:hAnsi="微软雅黑" w:cs="仿宋" w:hint="eastAsia"/>
          <w:b/>
          <w:bCs/>
          <w:color w:val="C00000"/>
          <w:kern w:val="0"/>
          <w:sz w:val="22"/>
          <w:u w:val="single"/>
        </w:rPr>
        <w:t>4</w:t>
      </w:r>
      <w:r w:rsidR="00CB164F">
        <w:rPr>
          <w:rFonts w:ascii="微软雅黑" w:eastAsia="微软雅黑" w:hAnsi="微软雅黑" w:cs="仿宋" w:hint="eastAsia"/>
          <w:b/>
          <w:bCs/>
          <w:color w:val="C00000"/>
          <w:kern w:val="0"/>
          <w:sz w:val="22"/>
          <w:u w:val="single"/>
        </w:rPr>
        <w:t>．偏离表中“完成</w:t>
      </w:r>
      <w:r>
        <w:rPr>
          <w:rFonts w:ascii="微软雅黑" w:eastAsia="微软雅黑" w:hAnsi="微软雅黑" w:cs="仿宋" w:hint="eastAsia"/>
          <w:b/>
          <w:bCs/>
          <w:color w:val="C00000"/>
          <w:kern w:val="0"/>
          <w:sz w:val="22"/>
          <w:u w:val="single"/>
        </w:rPr>
        <w:t>期、质保期、结算方式、项目验收、资质要求”必须如实填写，不能缺项，否则将会影响评审得分。</w:t>
      </w:r>
    </w:p>
    <w:p w14:paraId="77877CAE" w14:textId="77777777" w:rsidR="00354D3B" w:rsidRDefault="00354D3B">
      <w:pPr>
        <w:spacing w:beforeLines="50" w:before="120" w:line="360" w:lineRule="exact"/>
        <w:ind w:firstLineChars="300" w:firstLine="720"/>
        <w:rPr>
          <w:rFonts w:ascii="微软雅黑" w:eastAsia="微软雅黑" w:hAnsi="微软雅黑"/>
          <w:color w:val="000000"/>
          <w:sz w:val="24"/>
        </w:rPr>
      </w:pPr>
    </w:p>
    <w:p w14:paraId="23C711DA" w14:textId="77777777" w:rsidR="00354D3B" w:rsidRDefault="00354D3B">
      <w:pPr>
        <w:spacing w:beforeLines="50" w:before="12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14:paraId="2704AEBD" w14:textId="77777777" w:rsidR="00354D3B" w:rsidRDefault="00354D3B">
      <w:pPr>
        <w:spacing w:beforeLines="50" w:before="120" w:line="360" w:lineRule="exact"/>
        <w:ind w:firstLineChars="1100" w:firstLine="2640"/>
        <w:rPr>
          <w:rFonts w:ascii="微软雅黑" w:eastAsia="微软雅黑" w:hAnsi="微软雅黑"/>
          <w:color w:val="000000"/>
          <w:sz w:val="24"/>
        </w:rPr>
        <w:sectPr w:rsidR="00354D3B">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14:paraId="79B05AA1" w14:textId="77777777" w:rsidR="00354D3B" w:rsidRDefault="00354D3B">
      <w:pPr>
        <w:pageBreakBefore/>
        <w:snapToGrid w:val="0"/>
        <w:spacing w:line="360" w:lineRule="auto"/>
        <w:rPr>
          <w:rFonts w:ascii="微软雅黑" w:eastAsia="微软雅黑" w:hAnsi="微软雅黑"/>
          <w:color w:val="000000"/>
          <w:sz w:val="22"/>
          <w:szCs w:val="28"/>
        </w:rPr>
      </w:pPr>
      <w:bookmarkStart w:id="5" w:name="_Toc3797"/>
      <w:bookmarkStart w:id="6" w:name="_Toc22769"/>
      <w:bookmarkEnd w:id="2"/>
      <w:bookmarkEnd w:id="3"/>
      <w:bookmarkEnd w:id="4"/>
      <w:r>
        <w:rPr>
          <w:rFonts w:ascii="微软雅黑" w:eastAsia="微软雅黑" w:hAnsi="微软雅黑" w:hint="eastAsia"/>
          <w:color w:val="000000"/>
          <w:sz w:val="22"/>
          <w:szCs w:val="28"/>
        </w:rPr>
        <w:lastRenderedPageBreak/>
        <w:t>附件</w:t>
      </w:r>
      <w:r w:rsidR="00CB164F">
        <w:rPr>
          <w:rFonts w:ascii="微软雅黑" w:eastAsia="微软雅黑" w:hAnsi="微软雅黑" w:hint="eastAsia"/>
          <w:color w:val="000000"/>
          <w:sz w:val="22"/>
          <w:szCs w:val="28"/>
        </w:rPr>
        <w:t>7</w:t>
      </w:r>
      <w:r>
        <w:rPr>
          <w:rFonts w:ascii="微软雅黑" w:eastAsia="微软雅黑" w:hAnsi="微软雅黑" w:hint="eastAsia"/>
          <w:color w:val="000000"/>
          <w:sz w:val="22"/>
          <w:szCs w:val="28"/>
        </w:rPr>
        <w:t>. 法定代表人授权书（规定格式）</w:t>
      </w:r>
    </w:p>
    <w:p w14:paraId="7D91C7BF" w14:textId="77777777" w:rsidR="00354D3B" w:rsidRDefault="00354D3B">
      <w:pPr>
        <w:spacing w:afterLines="100" w:after="312"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法定代表人授权书</w:t>
      </w:r>
    </w:p>
    <w:p w14:paraId="5CA8F4ED" w14:textId="77777777" w:rsidR="00354D3B" w:rsidRDefault="00354D3B">
      <w:pPr>
        <w:spacing w:line="400" w:lineRule="exact"/>
        <w:ind w:firstLineChars="200" w:firstLine="440"/>
        <w:rPr>
          <w:rFonts w:ascii="微软雅黑" w:eastAsia="微软雅黑" w:hAnsi="微软雅黑"/>
          <w:color w:val="000000"/>
          <w:sz w:val="22"/>
        </w:rPr>
      </w:pPr>
      <w:r>
        <w:rPr>
          <w:rFonts w:ascii="微软雅黑" w:eastAsia="微软雅黑" w:hAnsi="微软雅黑" w:hint="eastAsia"/>
          <w:color w:val="000000"/>
          <w:sz w:val="22"/>
        </w:rPr>
        <w:t>本授权书声明：注册于中华人民共和国的</w:t>
      </w:r>
      <w:r>
        <w:rPr>
          <w:rFonts w:ascii="微软雅黑" w:eastAsia="微软雅黑" w:hAnsi="微软雅黑" w:hint="eastAsia"/>
          <w:color w:val="000000"/>
          <w:sz w:val="22"/>
          <w:u w:val="single"/>
        </w:rPr>
        <w:t xml:space="preserve">   （投标单位名称）    </w:t>
      </w:r>
      <w:r>
        <w:rPr>
          <w:rFonts w:ascii="微软雅黑" w:eastAsia="微软雅黑" w:hAnsi="微软雅黑" w:hint="eastAsia"/>
          <w:color w:val="000000"/>
          <w:sz w:val="22"/>
        </w:rPr>
        <w:t>的</w:t>
      </w:r>
      <w:r>
        <w:rPr>
          <w:rFonts w:ascii="微软雅黑" w:eastAsia="微软雅黑" w:hAnsi="微软雅黑" w:hint="eastAsia"/>
          <w:color w:val="000000"/>
          <w:sz w:val="22"/>
          <w:u w:val="single"/>
        </w:rPr>
        <w:t xml:space="preserve">       （法定代表人姓名、职务）  </w:t>
      </w:r>
      <w:r>
        <w:rPr>
          <w:rFonts w:ascii="微软雅黑" w:eastAsia="微软雅黑" w:hAnsi="微软雅黑" w:hint="eastAsia"/>
          <w:color w:val="000000"/>
          <w:sz w:val="22"/>
        </w:rPr>
        <w:t>代表本公司授权</w:t>
      </w:r>
      <w:r>
        <w:rPr>
          <w:rFonts w:ascii="微软雅黑" w:eastAsia="微软雅黑" w:hAnsi="微软雅黑" w:hint="eastAsia"/>
          <w:color w:val="000000"/>
          <w:sz w:val="22"/>
          <w:u w:val="single"/>
        </w:rPr>
        <w:t xml:space="preserve">  （被授权人的姓名、职务）   </w:t>
      </w:r>
      <w:r>
        <w:rPr>
          <w:rFonts w:ascii="微软雅黑" w:eastAsia="微软雅黑" w:hAnsi="微软雅黑" w:hint="eastAsia"/>
          <w:color w:val="000000"/>
          <w:sz w:val="22"/>
        </w:rPr>
        <w:t>为本公司的合法代理人，就陕西师范大学项目编号为</w:t>
      </w:r>
      <w:r>
        <w:rPr>
          <w:rFonts w:ascii="微软雅黑" w:eastAsia="微软雅黑" w:hAnsi="微软雅黑" w:hint="eastAsia"/>
          <w:b/>
          <w:color w:val="000000"/>
          <w:sz w:val="20"/>
          <w:u w:val="single"/>
        </w:rPr>
        <w:t xml:space="preserve">  </w:t>
      </w:r>
      <w:r>
        <w:rPr>
          <w:rFonts w:ascii="微软雅黑" w:eastAsia="微软雅黑" w:hAnsi="微软雅黑" w:hint="eastAsia"/>
          <w:color w:val="000000"/>
          <w:sz w:val="22"/>
          <w:u w:val="single"/>
        </w:rPr>
        <w:t xml:space="preserve">（项目编号） </w:t>
      </w:r>
      <w:r>
        <w:rPr>
          <w:rFonts w:ascii="微软雅黑" w:eastAsia="微软雅黑" w:hAnsi="微软雅黑" w:hint="eastAsia"/>
          <w:b/>
          <w:color w:val="000000"/>
          <w:sz w:val="22"/>
          <w:u w:val="single"/>
        </w:rPr>
        <w:t xml:space="preserve"> </w:t>
      </w:r>
      <w:r>
        <w:rPr>
          <w:rFonts w:ascii="微软雅黑" w:eastAsia="微软雅黑" w:hAnsi="微软雅黑" w:hint="eastAsia"/>
          <w:color w:val="000000"/>
          <w:sz w:val="22"/>
        </w:rPr>
        <w:t>的</w:t>
      </w:r>
      <w:r>
        <w:rPr>
          <w:rFonts w:ascii="微软雅黑" w:eastAsia="微软雅黑" w:hAnsi="微软雅黑" w:hint="eastAsia"/>
          <w:color w:val="000000"/>
          <w:sz w:val="22"/>
          <w:u w:val="single"/>
        </w:rPr>
        <w:t xml:space="preserve">  （项目名称） </w:t>
      </w:r>
      <w:r>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2"/>
        </w:rPr>
        <w:t>的采购项目，以本公司名义处理一切与之有关的采购、签约等具体事务，并签署全部相关的文件、协议及合同。</w:t>
      </w:r>
    </w:p>
    <w:p w14:paraId="58C922C1" w14:textId="77777777" w:rsidR="00354D3B" w:rsidRDefault="00354D3B">
      <w:pPr>
        <w:tabs>
          <w:tab w:val="left" w:pos="6300"/>
        </w:tabs>
        <w:snapToGrid w:val="0"/>
        <w:spacing w:line="400" w:lineRule="exact"/>
        <w:ind w:firstLineChars="200" w:firstLine="440"/>
        <w:rPr>
          <w:rFonts w:ascii="微软雅黑" w:eastAsia="微软雅黑" w:hAnsi="微软雅黑"/>
          <w:color w:val="000000"/>
          <w:sz w:val="22"/>
        </w:rPr>
      </w:pPr>
      <w:r>
        <w:rPr>
          <w:rFonts w:ascii="微软雅黑" w:eastAsia="微软雅黑" w:hAnsi="微软雅黑" w:hint="eastAsia"/>
          <w:color w:val="000000"/>
          <w:sz w:val="22"/>
        </w:rPr>
        <w:t>我单位对被授权人的签名负全部责任。在撤消授权的书面通知以前，本授权书一直有效。被授权人签署的所有文件（在授权书有效期内签署的）不因授权的撤消而失效。本授权书于</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年</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月</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日签字生效。</w:t>
      </w:r>
    </w:p>
    <w:p w14:paraId="37472D37" w14:textId="77777777" w:rsidR="00354D3B" w:rsidRDefault="00354D3B">
      <w:pPr>
        <w:spacing w:beforeLines="100" w:before="312" w:afterLines="100" w:after="312" w:line="440" w:lineRule="exact"/>
        <w:rPr>
          <w:rFonts w:ascii="微软雅黑" w:eastAsia="微软雅黑" w:hAnsi="微软雅黑" w:cs="FangSong_GB2312"/>
          <w:b/>
          <w:color w:val="000000"/>
          <w:sz w:val="22"/>
          <w:lang w:val="zh-CN"/>
        </w:rPr>
      </w:pPr>
      <w:r>
        <w:rPr>
          <w:rFonts w:ascii="微软雅黑" w:eastAsia="微软雅黑" w:hAnsi="微软雅黑" w:hint="eastAsia"/>
          <w:b/>
          <w:color w:val="000000"/>
          <w:sz w:val="22"/>
        </w:rPr>
        <w:t>法定代表人签名：</w:t>
      </w:r>
      <w:r>
        <w:rPr>
          <w:rFonts w:ascii="微软雅黑" w:eastAsia="微软雅黑" w:hAnsi="微软雅黑" w:hint="eastAsia"/>
          <w:b/>
          <w:color w:val="000000"/>
          <w:sz w:val="22"/>
          <w:u w:val="single"/>
        </w:rPr>
        <w:t xml:space="preserve">          </w:t>
      </w:r>
      <w:r>
        <w:rPr>
          <w:rFonts w:ascii="微软雅黑" w:eastAsia="微软雅黑" w:hAnsi="微软雅黑" w:hint="eastAsia"/>
          <w:b/>
          <w:color w:val="00000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54D3B" w14:paraId="4978A7D0" w14:textId="77777777">
        <w:trPr>
          <w:trHeight w:hRule="exact" w:val="2835"/>
          <w:jc w:val="center"/>
        </w:trPr>
        <w:tc>
          <w:tcPr>
            <w:tcW w:w="4360" w:type="dxa"/>
            <w:vAlign w:val="center"/>
          </w:tcPr>
          <w:p w14:paraId="409E6E6C" w14:textId="77777777" w:rsidR="00354D3B" w:rsidRDefault="00354D3B">
            <w:pPr>
              <w:spacing w:line="440" w:lineRule="exact"/>
              <w:jc w:val="center"/>
              <w:rPr>
                <w:rFonts w:ascii="微软雅黑" w:eastAsia="微软雅黑" w:hAnsi="微软雅黑"/>
                <w:color w:val="000000"/>
                <w:sz w:val="24"/>
              </w:rPr>
            </w:pPr>
          </w:p>
          <w:p w14:paraId="18FEFE1A" w14:textId="77777777" w:rsidR="00354D3B" w:rsidRDefault="00354D3B">
            <w:pPr>
              <w:spacing w:line="440" w:lineRule="exact"/>
              <w:jc w:val="center"/>
              <w:rPr>
                <w:rFonts w:ascii="微软雅黑" w:eastAsia="微软雅黑" w:hAnsi="微软雅黑"/>
                <w:color w:val="000000"/>
                <w:sz w:val="24"/>
              </w:rPr>
            </w:pPr>
          </w:p>
          <w:p w14:paraId="0966EF42" w14:textId="59F6700F" w:rsidR="00354D3B" w:rsidRDefault="003D0F3D">
            <w:pPr>
              <w:spacing w:line="440" w:lineRule="exact"/>
              <w:jc w:val="center"/>
              <w:rPr>
                <w:rFonts w:ascii="微软雅黑" w:eastAsia="微软雅黑" w:hAnsi="微软雅黑"/>
                <w:color w:val="000000"/>
                <w:sz w:val="24"/>
              </w:rPr>
            </w:pPr>
            <w:r>
              <w:rPr>
                <w:rFonts w:ascii="微软雅黑" w:eastAsia="微软雅黑" w:hAnsi="微软雅黑"/>
                <w:noProof/>
                <w:color w:val="000000"/>
                <w:kern w:val="0"/>
                <w:szCs w:val="20"/>
                <w:u w:color="000000"/>
              </w:rPr>
              <w:drawing>
                <wp:anchor distT="0" distB="0" distL="114300" distR="114300" simplePos="0" relativeHeight="251657216" behindDoc="0" locked="0" layoutInCell="1" allowOverlap="1" wp14:anchorId="4034FCCF" wp14:editId="4947939B">
                  <wp:simplePos x="0" y="0"/>
                  <wp:positionH relativeFrom="column">
                    <wp:posOffset>2324735</wp:posOffset>
                  </wp:positionH>
                  <wp:positionV relativeFrom="paragraph">
                    <wp:posOffset>167640</wp:posOffset>
                  </wp:positionV>
                  <wp:extent cx="813435" cy="338455"/>
                  <wp:effectExtent l="0" t="0" r="0" b="0"/>
                  <wp:wrapNone/>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3435" cy="338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D3B">
              <w:rPr>
                <w:rFonts w:ascii="微软雅黑" w:eastAsia="微软雅黑" w:hAnsi="微软雅黑" w:hint="eastAsia"/>
                <w:color w:val="000000"/>
                <w:sz w:val="24"/>
              </w:rPr>
              <w:t>（法人代表身份证复印件）</w:t>
            </w:r>
          </w:p>
          <w:p w14:paraId="4CF57936" w14:textId="77777777"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cs="FangSong_GB2312" w:hint="eastAsia"/>
                <w:color w:val="000000"/>
                <w:sz w:val="24"/>
                <w:lang w:val="zh-CN"/>
              </w:rPr>
              <w:t>注：正面</w:t>
            </w:r>
          </w:p>
        </w:tc>
        <w:tc>
          <w:tcPr>
            <w:tcW w:w="4360" w:type="dxa"/>
            <w:vAlign w:val="center"/>
          </w:tcPr>
          <w:p w14:paraId="0037FC57" w14:textId="77777777"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hint="eastAsia"/>
                <w:color w:val="000000"/>
                <w:sz w:val="24"/>
              </w:rPr>
              <w:t>（法人代表身份证复印件）</w:t>
            </w:r>
          </w:p>
          <w:p w14:paraId="7ED84269" w14:textId="77777777" w:rsidR="00354D3B" w:rsidRDefault="00354D3B">
            <w:pPr>
              <w:spacing w:line="440" w:lineRule="exact"/>
              <w:jc w:val="center"/>
              <w:rPr>
                <w:rFonts w:ascii="微软雅黑" w:eastAsia="微软雅黑" w:hAnsi="微软雅黑"/>
                <w:color w:val="000000"/>
                <w:sz w:val="24"/>
                <w:u w:val="single"/>
              </w:rPr>
            </w:pPr>
            <w:r>
              <w:rPr>
                <w:rFonts w:ascii="微软雅黑" w:eastAsia="微软雅黑" w:hAnsi="微软雅黑" w:cs="FangSong_GB2312" w:hint="eastAsia"/>
                <w:color w:val="000000"/>
                <w:sz w:val="24"/>
                <w:lang w:val="zh-CN"/>
              </w:rPr>
              <w:t>注：反面</w:t>
            </w:r>
          </w:p>
        </w:tc>
      </w:tr>
    </w:tbl>
    <w:p w14:paraId="34CAAD8E" w14:textId="77777777" w:rsidR="00354D3B" w:rsidRDefault="00354D3B" w:rsidP="001660E6">
      <w:pPr>
        <w:autoSpaceDE w:val="0"/>
        <w:autoSpaceDN w:val="0"/>
        <w:adjustRightInd w:val="0"/>
        <w:spacing w:beforeLines="100" w:before="312" w:line="360" w:lineRule="auto"/>
        <w:ind w:left="629" w:hangingChars="286" w:hanging="629"/>
        <w:rPr>
          <w:rFonts w:ascii="微软雅黑" w:eastAsia="微软雅黑" w:hAnsi="微软雅黑"/>
          <w:b/>
          <w:color w:val="000000"/>
          <w:sz w:val="22"/>
        </w:rPr>
      </w:pPr>
      <w:r>
        <w:rPr>
          <w:rFonts w:ascii="微软雅黑" w:eastAsia="微软雅黑" w:hAnsi="微软雅黑" w:hint="eastAsia"/>
          <w:b/>
          <w:color w:val="000000"/>
          <w:sz w:val="22"/>
        </w:rPr>
        <w:t xml:space="preserve">代理人（被授权人）签字： ________________________                        </w:t>
      </w:r>
    </w:p>
    <w:p w14:paraId="5E70F601" w14:textId="77777777" w:rsidR="00354D3B" w:rsidRDefault="00354D3B">
      <w:pPr>
        <w:autoSpaceDE w:val="0"/>
        <w:autoSpaceDN w:val="0"/>
        <w:adjustRightInd w:val="0"/>
        <w:spacing w:line="360" w:lineRule="auto"/>
        <w:ind w:left="600" w:hanging="600"/>
        <w:rPr>
          <w:rFonts w:ascii="微软雅黑" w:eastAsia="微软雅黑" w:hAnsi="微软雅黑"/>
          <w:b/>
          <w:color w:val="000000"/>
          <w:sz w:val="22"/>
        </w:rPr>
      </w:pPr>
      <w:r>
        <w:rPr>
          <w:rFonts w:ascii="微软雅黑" w:eastAsia="微软雅黑" w:hAnsi="微软雅黑" w:hint="eastAsia"/>
          <w:b/>
          <w:color w:val="000000"/>
          <w:sz w:val="22"/>
        </w:rPr>
        <w:t xml:space="preserve">手机：________________________        联系邮箱：________________________                                       </w:t>
      </w:r>
    </w:p>
    <w:p w14:paraId="2E9A60E7" w14:textId="77777777" w:rsidR="00354D3B" w:rsidRDefault="00354D3B">
      <w:pPr>
        <w:autoSpaceDE w:val="0"/>
        <w:autoSpaceDN w:val="0"/>
        <w:adjustRightInd w:val="0"/>
        <w:spacing w:line="360" w:lineRule="auto"/>
        <w:ind w:left="600" w:hanging="600"/>
        <w:rPr>
          <w:rFonts w:ascii="微软雅黑" w:eastAsia="微软雅黑" w:hAnsi="微软雅黑" w:cs="FangSong_GB2312"/>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4371"/>
      </w:tblGrid>
      <w:tr w:rsidR="00354D3B" w14:paraId="5283FC24" w14:textId="77777777">
        <w:trPr>
          <w:trHeight w:hRule="exact" w:val="2835"/>
          <w:jc w:val="center"/>
        </w:trPr>
        <w:tc>
          <w:tcPr>
            <w:tcW w:w="4349" w:type="dxa"/>
            <w:vAlign w:val="center"/>
          </w:tcPr>
          <w:p w14:paraId="73843DE7" w14:textId="77777777" w:rsidR="00354D3B" w:rsidRDefault="00354D3B">
            <w:pPr>
              <w:spacing w:line="440" w:lineRule="exact"/>
              <w:jc w:val="center"/>
              <w:rPr>
                <w:rFonts w:ascii="微软雅黑" w:eastAsia="微软雅黑" w:hAnsi="微软雅黑"/>
                <w:color w:val="000000"/>
                <w:sz w:val="24"/>
              </w:rPr>
            </w:pPr>
          </w:p>
          <w:p w14:paraId="3347CBC4" w14:textId="77777777" w:rsidR="00354D3B" w:rsidRDefault="00354D3B">
            <w:pPr>
              <w:spacing w:line="440" w:lineRule="exact"/>
              <w:jc w:val="center"/>
              <w:rPr>
                <w:rFonts w:ascii="微软雅黑" w:eastAsia="微软雅黑" w:hAnsi="微软雅黑"/>
                <w:color w:val="000000"/>
                <w:sz w:val="24"/>
              </w:rPr>
            </w:pPr>
          </w:p>
          <w:p w14:paraId="6460F9FD" w14:textId="34A855C6" w:rsidR="00354D3B" w:rsidRDefault="003D0F3D">
            <w:pPr>
              <w:spacing w:line="440" w:lineRule="exact"/>
              <w:jc w:val="center"/>
              <w:rPr>
                <w:rFonts w:ascii="微软雅黑" w:eastAsia="微软雅黑" w:hAnsi="微软雅黑"/>
                <w:color w:val="000000"/>
                <w:sz w:val="24"/>
              </w:rPr>
            </w:pPr>
            <w:r>
              <w:rPr>
                <w:rFonts w:ascii="微软雅黑" w:eastAsia="微软雅黑" w:hAnsi="微软雅黑"/>
                <w:noProof/>
                <w:color w:val="000000"/>
                <w:kern w:val="0"/>
                <w:szCs w:val="20"/>
                <w:u w:color="000000"/>
              </w:rPr>
              <w:drawing>
                <wp:anchor distT="0" distB="0" distL="114300" distR="114300" simplePos="0" relativeHeight="251658240" behindDoc="0" locked="0" layoutInCell="1" allowOverlap="1" wp14:anchorId="4BD35755" wp14:editId="084AB257">
                  <wp:simplePos x="0" y="0"/>
                  <wp:positionH relativeFrom="column">
                    <wp:posOffset>2320925</wp:posOffset>
                  </wp:positionH>
                  <wp:positionV relativeFrom="paragraph">
                    <wp:posOffset>214630</wp:posOffset>
                  </wp:positionV>
                  <wp:extent cx="822325" cy="342900"/>
                  <wp:effectExtent l="0" t="0" r="0" b="12700"/>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32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4D3B">
              <w:rPr>
                <w:rFonts w:ascii="微软雅黑" w:eastAsia="微软雅黑" w:hAnsi="微软雅黑" w:hint="eastAsia"/>
                <w:color w:val="000000"/>
                <w:sz w:val="24"/>
              </w:rPr>
              <w:t>（被授权人身份证复印件）</w:t>
            </w:r>
          </w:p>
          <w:p w14:paraId="77634C4D" w14:textId="77777777"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cs="FangSong_GB2312" w:hint="eastAsia"/>
                <w:color w:val="000000"/>
                <w:sz w:val="24"/>
                <w:lang w:val="zh-CN"/>
              </w:rPr>
              <w:t>注：正面</w:t>
            </w:r>
          </w:p>
        </w:tc>
        <w:tc>
          <w:tcPr>
            <w:tcW w:w="4371" w:type="dxa"/>
            <w:vAlign w:val="center"/>
          </w:tcPr>
          <w:p w14:paraId="37732DAB" w14:textId="77777777" w:rsidR="00354D3B" w:rsidRDefault="00354D3B">
            <w:pPr>
              <w:spacing w:line="440" w:lineRule="exact"/>
              <w:jc w:val="center"/>
              <w:rPr>
                <w:rFonts w:ascii="微软雅黑" w:eastAsia="微软雅黑" w:hAnsi="微软雅黑"/>
                <w:color w:val="000000"/>
                <w:sz w:val="24"/>
              </w:rPr>
            </w:pPr>
            <w:r>
              <w:rPr>
                <w:rFonts w:ascii="微软雅黑" w:eastAsia="微软雅黑" w:hAnsi="微软雅黑" w:hint="eastAsia"/>
                <w:color w:val="000000"/>
                <w:sz w:val="24"/>
              </w:rPr>
              <w:t>（被授权人身份证复印件）</w:t>
            </w:r>
          </w:p>
          <w:p w14:paraId="58ABD129" w14:textId="77777777" w:rsidR="00354D3B" w:rsidRDefault="00354D3B">
            <w:pPr>
              <w:spacing w:line="440" w:lineRule="exact"/>
              <w:jc w:val="center"/>
              <w:rPr>
                <w:rFonts w:ascii="微软雅黑" w:eastAsia="微软雅黑" w:hAnsi="微软雅黑"/>
                <w:color w:val="000000"/>
                <w:sz w:val="24"/>
                <w:u w:val="single"/>
              </w:rPr>
            </w:pPr>
            <w:r>
              <w:rPr>
                <w:rFonts w:ascii="微软雅黑" w:eastAsia="微软雅黑" w:hAnsi="微软雅黑" w:cs="FangSong_GB2312" w:hint="eastAsia"/>
                <w:color w:val="000000"/>
                <w:sz w:val="24"/>
                <w:lang w:val="zh-CN"/>
              </w:rPr>
              <w:t>注：反面</w:t>
            </w:r>
          </w:p>
        </w:tc>
      </w:tr>
    </w:tbl>
    <w:p w14:paraId="2C6CE0A6" w14:textId="77777777" w:rsidR="00354D3B" w:rsidRDefault="00354D3B">
      <w:pPr>
        <w:snapToGrid w:val="0"/>
        <w:spacing w:line="14" w:lineRule="auto"/>
        <w:rPr>
          <w:rFonts w:ascii="微软雅黑" w:eastAsia="微软雅黑" w:hAnsi="微软雅黑"/>
          <w:b/>
          <w:color w:val="C00000"/>
          <w:sz w:val="36"/>
          <w:szCs w:val="22"/>
        </w:rPr>
      </w:pPr>
    </w:p>
    <w:p w14:paraId="67F30589" w14:textId="77777777" w:rsidR="00354D3B" w:rsidRDefault="00354D3B">
      <w:pPr>
        <w:tabs>
          <w:tab w:val="left" w:pos="3301"/>
        </w:tabs>
        <w:outlineLvl w:val="1"/>
        <w:rPr>
          <w:rFonts w:ascii="微软雅黑" w:eastAsia="微软雅黑" w:hAnsi="微软雅黑"/>
          <w:color w:val="000000"/>
          <w:sz w:val="28"/>
          <w:szCs w:val="28"/>
        </w:rPr>
        <w:sectPr w:rsidR="00354D3B">
          <w:pgSz w:w="11906" w:h="16838"/>
          <w:pgMar w:top="1440" w:right="1797" w:bottom="1440" w:left="1797" w:header="851" w:footer="992" w:gutter="0"/>
          <w:cols w:space="720"/>
          <w:docGrid w:type="lines" w:linePitch="312"/>
        </w:sectPr>
      </w:pPr>
    </w:p>
    <w:p w14:paraId="712852AD" w14:textId="77777777" w:rsidR="00354D3B" w:rsidRDefault="00354D3B">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w:t>
      </w:r>
      <w:r w:rsidR="00CB164F">
        <w:rPr>
          <w:rFonts w:ascii="微软雅黑" w:eastAsia="微软雅黑" w:hAnsi="微软雅黑" w:hint="eastAsia"/>
          <w:color w:val="000000"/>
          <w:sz w:val="22"/>
          <w:szCs w:val="28"/>
        </w:rPr>
        <w:t>8</w:t>
      </w:r>
      <w:r>
        <w:rPr>
          <w:rFonts w:ascii="微软雅黑" w:eastAsia="微软雅黑" w:hAnsi="微软雅黑" w:hint="eastAsia"/>
          <w:color w:val="000000"/>
          <w:sz w:val="22"/>
          <w:szCs w:val="28"/>
        </w:rPr>
        <w:t>.信用承诺函（规定格式）</w:t>
      </w:r>
    </w:p>
    <w:bookmarkEnd w:id="5"/>
    <w:bookmarkEnd w:id="6"/>
    <w:p w14:paraId="32F8A4FE" w14:textId="77777777" w:rsidR="00354D3B" w:rsidRDefault="00354D3B">
      <w:pPr>
        <w:spacing w:line="360" w:lineRule="auto"/>
        <w:ind w:right="900"/>
        <w:jc w:val="center"/>
        <w:rPr>
          <w:rFonts w:ascii="FangSong_GB2312" w:eastAsia="FangSong_GB2312"/>
          <w:b/>
          <w:sz w:val="44"/>
          <w:szCs w:val="44"/>
        </w:rPr>
      </w:pPr>
      <w:r>
        <w:rPr>
          <w:rFonts w:ascii="FangSong_GB2312" w:eastAsia="FangSong_GB2312" w:hint="eastAsia"/>
          <w:b/>
          <w:sz w:val="44"/>
          <w:szCs w:val="44"/>
        </w:rPr>
        <w:t xml:space="preserve">     信用承诺函</w:t>
      </w:r>
    </w:p>
    <w:p w14:paraId="07DE7EB7" w14:textId="77777777" w:rsidR="00354D3B" w:rsidRDefault="00354D3B">
      <w:pPr>
        <w:snapToGrid w:val="0"/>
        <w:spacing w:line="360" w:lineRule="auto"/>
        <w:rPr>
          <w:rFonts w:ascii="FangSong_GB2312" w:eastAsia="FangSong_GB2312"/>
          <w:sz w:val="30"/>
          <w:szCs w:val="30"/>
        </w:rPr>
      </w:pPr>
      <w:r>
        <w:rPr>
          <w:rFonts w:ascii="FangSong_GB2312" w:eastAsia="FangSong_GB2312" w:hint="eastAsia"/>
          <w:sz w:val="30"/>
          <w:szCs w:val="30"/>
        </w:rPr>
        <w:t>陕西师范大学：</w:t>
      </w:r>
    </w:p>
    <w:p w14:paraId="7DAFEF2B" w14:textId="77777777" w:rsidR="00354D3B" w:rsidRDefault="00354D3B">
      <w:pPr>
        <w:snapToGrid w:val="0"/>
        <w:spacing w:line="360" w:lineRule="auto"/>
        <w:ind w:firstLine="600"/>
        <w:rPr>
          <w:rFonts w:ascii="FangSong_GB2312" w:eastAsia="FangSong_GB2312"/>
          <w:sz w:val="30"/>
          <w:szCs w:val="30"/>
        </w:rPr>
      </w:pPr>
      <w:r>
        <w:rPr>
          <w:rFonts w:ascii="FangSong_GB2312" w:eastAsia="FangSong_GB2312" w:hint="eastAsia"/>
          <w:sz w:val="30"/>
          <w:szCs w:val="30"/>
        </w:rPr>
        <w:t>我公司不是列入失信被执行人、重大税收违法案件当事人名单、政府采购严重违法失信行为记录名单及其他不符合《中华人民共和国政府采购法》第二十二条规定的</w:t>
      </w:r>
      <w:r w:rsidR="00275570">
        <w:rPr>
          <w:rFonts w:ascii="FangSong_GB2312" w:eastAsia="FangSong_GB2312" w:hint="eastAsia"/>
          <w:sz w:val="30"/>
          <w:szCs w:val="30"/>
        </w:rPr>
        <w:t>投标人</w:t>
      </w:r>
      <w:r>
        <w:rPr>
          <w:rFonts w:ascii="FangSong_GB2312" w:eastAsia="FangSong_GB2312" w:hint="eastAsia"/>
          <w:sz w:val="30"/>
          <w:szCs w:val="30"/>
        </w:rPr>
        <w:t>；</w:t>
      </w:r>
      <w:r>
        <w:rPr>
          <w:rFonts w:ascii="FangSong_GB2312" w:eastAsia="FangSong_GB2312" w:hint="eastAsia"/>
          <w:b/>
          <w:sz w:val="30"/>
          <w:szCs w:val="30"/>
        </w:rPr>
        <w:t>在报名贵校</w:t>
      </w:r>
      <w:r>
        <w:rPr>
          <w:rFonts w:ascii="FangSong_GB2312" w:eastAsia="FangSong_GB2312" w:hint="eastAsia"/>
          <w:b/>
          <w:sz w:val="30"/>
          <w:szCs w:val="30"/>
          <w:u w:val="single"/>
        </w:rPr>
        <w:t xml:space="preserve">                   </w:t>
      </w:r>
      <w:r>
        <w:rPr>
          <w:rFonts w:ascii="FangSong_GB2312" w:eastAsia="FangSong_GB2312" w:hint="eastAsia"/>
          <w:b/>
          <w:sz w:val="30"/>
          <w:szCs w:val="30"/>
        </w:rPr>
        <w:t>采购项目</w:t>
      </w:r>
      <w:r>
        <w:rPr>
          <w:rFonts w:ascii="FangSong_GB2312" w:eastAsia="FangSong_GB2312" w:hint="eastAsia"/>
          <w:b/>
          <w:sz w:val="30"/>
          <w:szCs w:val="30"/>
          <w:u w:val="single"/>
        </w:rPr>
        <w:t xml:space="preserve">                                           </w:t>
      </w:r>
      <w:r>
        <w:rPr>
          <w:rFonts w:ascii="FangSong_GB2312" w:eastAsia="FangSong_GB2312" w:hint="eastAsia"/>
          <w:b/>
          <w:sz w:val="30"/>
          <w:szCs w:val="30"/>
        </w:rPr>
        <w:t>（项目编号：</w:t>
      </w:r>
      <w:r>
        <w:rPr>
          <w:rFonts w:ascii="FangSong_GB2312" w:eastAsia="FangSong_GB2312" w:hint="eastAsia"/>
          <w:b/>
          <w:sz w:val="30"/>
          <w:szCs w:val="30"/>
          <w:u w:val="single"/>
        </w:rPr>
        <w:t xml:space="preserve">                   </w:t>
      </w:r>
      <w:r>
        <w:rPr>
          <w:rFonts w:ascii="FangSong_GB2312" w:eastAsia="FangSong_GB2312" w:hint="eastAsia"/>
          <w:b/>
          <w:sz w:val="30"/>
          <w:szCs w:val="30"/>
        </w:rPr>
        <w:t>）时所提交的报名材料真实有效，且报名成功后会按照采购文件如期参加采购活动</w:t>
      </w:r>
      <w:r>
        <w:rPr>
          <w:rFonts w:ascii="FangSong_GB2312" w:eastAsia="FangSong_GB2312" w:hint="eastAsia"/>
          <w:sz w:val="30"/>
          <w:szCs w:val="30"/>
        </w:rPr>
        <w:t>。否则，我方愿接受如下处理：</w:t>
      </w:r>
    </w:p>
    <w:p w14:paraId="617749C4" w14:textId="77777777"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1、同意取消我单位的投标或中标资格；</w:t>
      </w:r>
    </w:p>
    <w:p w14:paraId="3855DBDD" w14:textId="77777777"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2、同意在招投标信用档案（信息平台）中进行如实记录；</w:t>
      </w:r>
    </w:p>
    <w:p w14:paraId="50E08A32" w14:textId="77777777"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3、由此造成的不良影响或损失，责任由我方自行承担。</w:t>
      </w:r>
    </w:p>
    <w:p w14:paraId="512282FE" w14:textId="77777777" w:rsidR="00354D3B" w:rsidRDefault="00354D3B">
      <w:pPr>
        <w:snapToGrid w:val="0"/>
        <w:spacing w:line="360" w:lineRule="auto"/>
        <w:ind w:firstLineChars="200" w:firstLine="600"/>
        <w:rPr>
          <w:rFonts w:ascii="FangSong_GB2312" w:eastAsia="FangSong_GB2312"/>
          <w:sz w:val="30"/>
          <w:szCs w:val="30"/>
        </w:rPr>
      </w:pPr>
      <w:r>
        <w:rPr>
          <w:rFonts w:ascii="FangSong_GB2312" w:eastAsia="FangSong_GB2312" w:hint="eastAsia"/>
          <w:sz w:val="30"/>
          <w:szCs w:val="30"/>
        </w:rPr>
        <w:t>4、进入陕西师范大学不良</w:t>
      </w:r>
      <w:r w:rsidR="00275570">
        <w:rPr>
          <w:rFonts w:ascii="FangSong_GB2312" w:eastAsia="FangSong_GB2312" w:hint="eastAsia"/>
          <w:sz w:val="30"/>
          <w:szCs w:val="30"/>
        </w:rPr>
        <w:t>投标人</w:t>
      </w:r>
      <w:r>
        <w:rPr>
          <w:rFonts w:ascii="FangSong_GB2312" w:eastAsia="FangSong_GB2312" w:hint="eastAsia"/>
          <w:sz w:val="30"/>
          <w:szCs w:val="30"/>
        </w:rPr>
        <w:t>库，自处理公告之日起3年内禁止参加陕西师范大学物资设备采购活动、禁止签订任何物资设备采购合同。</w:t>
      </w:r>
    </w:p>
    <w:p w14:paraId="34083A84" w14:textId="77777777" w:rsidR="00354D3B" w:rsidRDefault="00354D3B">
      <w:pPr>
        <w:snapToGrid w:val="0"/>
        <w:spacing w:line="360" w:lineRule="auto"/>
        <w:ind w:firstLine="570"/>
        <w:rPr>
          <w:rFonts w:ascii="FangSong_GB2312" w:eastAsia="FangSong_GB2312" w:hAnsi="宋体"/>
          <w:sz w:val="30"/>
        </w:rPr>
      </w:pPr>
      <w:r>
        <w:rPr>
          <w:rFonts w:ascii="FangSong_GB2312" w:eastAsia="FangSong_GB2312" w:hAnsi="宋体" w:hint="eastAsia"/>
          <w:sz w:val="30"/>
        </w:rPr>
        <w:t xml:space="preserve">特此承诺。                     </w:t>
      </w:r>
    </w:p>
    <w:p w14:paraId="3AB9B78A" w14:textId="77777777" w:rsidR="00354D3B" w:rsidRDefault="00354D3B">
      <w:pPr>
        <w:snapToGrid w:val="0"/>
        <w:spacing w:line="360" w:lineRule="auto"/>
        <w:ind w:firstLineChars="1300" w:firstLine="3900"/>
        <w:rPr>
          <w:rFonts w:ascii="FangSong_GB2312" w:eastAsia="FangSong_GB2312" w:hAnsi="宋体"/>
          <w:sz w:val="30"/>
        </w:rPr>
      </w:pPr>
      <w:r>
        <w:rPr>
          <w:rFonts w:ascii="FangSong_GB2312" w:eastAsia="FangSong_GB2312" w:hAnsi="宋体" w:hint="eastAsia"/>
          <w:sz w:val="30"/>
        </w:rPr>
        <w:t>投标单位（盖章）：</w:t>
      </w:r>
    </w:p>
    <w:p w14:paraId="01C2FDF5" w14:textId="77777777" w:rsidR="00354D3B" w:rsidRDefault="00354D3B">
      <w:pPr>
        <w:snapToGrid w:val="0"/>
        <w:spacing w:line="360" w:lineRule="auto"/>
        <w:ind w:firstLine="570"/>
        <w:rPr>
          <w:rFonts w:ascii="FangSong_GB2312" w:eastAsia="FangSong_GB2312" w:hAnsi="宋体"/>
          <w:sz w:val="30"/>
        </w:rPr>
      </w:pPr>
      <w:r>
        <w:rPr>
          <w:rFonts w:ascii="FangSong_GB2312" w:eastAsia="FangSong_GB2312" w:hAnsi="宋体" w:hint="eastAsia"/>
          <w:sz w:val="30"/>
        </w:rPr>
        <w:t xml:space="preserve">                      法定代表人（签字）：</w:t>
      </w:r>
    </w:p>
    <w:p w14:paraId="309544CC" w14:textId="77777777" w:rsidR="00354D3B" w:rsidRDefault="00354D3B">
      <w:pPr>
        <w:snapToGrid w:val="0"/>
        <w:spacing w:line="360" w:lineRule="auto"/>
        <w:ind w:firstLineChars="1290" w:firstLine="3870"/>
        <w:rPr>
          <w:rFonts w:ascii="FangSong_GB2312" w:eastAsia="FangSong_GB2312" w:hAnsi="宋体"/>
          <w:sz w:val="30"/>
        </w:rPr>
      </w:pPr>
      <w:r>
        <w:rPr>
          <w:rFonts w:ascii="FangSong_GB2312" w:eastAsia="FangSong_GB2312" w:hAnsi="宋体" w:hint="eastAsia"/>
          <w:sz w:val="30"/>
        </w:rPr>
        <w:t>被授权人（签字）：</w:t>
      </w:r>
    </w:p>
    <w:p w14:paraId="697D00B4" w14:textId="77777777" w:rsidR="00354D3B" w:rsidRDefault="00354D3B">
      <w:pPr>
        <w:snapToGrid w:val="0"/>
        <w:spacing w:line="360" w:lineRule="auto"/>
        <w:ind w:firstLineChars="1290" w:firstLine="3870"/>
        <w:rPr>
          <w:rFonts w:ascii="FangSong_GB2312" w:eastAsia="FangSong_GB2312" w:hAnsi="宋体"/>
          <w:sz w:val="30"/>
        </w:rPr>
      </w:pPr>
      <w:r>
        <w:rPr>
          <w:rFonts w:ascii="FangSong_GB2312" w:eastAsia="FangSong_GB2312" w:hAnsi="宋体" w:hint="eastAsia"/>
          <w:sz w:val="30"/>
        </w:rPr>
        <w:t>联系电话：</w:t>
      </w:r>
    </w:p>
    <w:p w14:paraId="7B90EBE1" w14:textId="77777777" w:rsidR="00354D3B" w:rsidRDefault="00354D3B">
      <w:pPr>
        <w:snapToGrid w:val="0"/>
        <w:spacing w:line="360" w:lineRule="auto"/>
        <w:ind w:firstLineChars="2100" w:firstLine="6300"/>
        <w:rPr>
          <w:rFonts w:ascii="FangSong_GB2312" w:eastAsia="FangSong_GB2312" w:hAnsi="宋体"/>
          <w:sz w:val="30"/>
        </w:rPr>
      </w:pPr>
      <w:r>
        <w:rPr>
          <w:rFonts w:ascii="FangSong_GB2312" w:eastAsia="FangSong_GB2312" w:hAnsi="宋体" w:hint="eastAsia"/>
          <w:sz w:val="30"/>
        </w:rPr>
        <w:t>年</w:t>
      </w:r>
      <w:r>
        <w:rPr>
          <w:rFonts w:ascii="FangSong_GB2312" w:eastAsia="FangSong_GB2312" w:hAnsi="宋体"/>
          <w:sz w:val="30"/>
        </w:rPr>
        <w:t xml:space="preserve">   </w:t>
      </w:r>
      <w:r>
        <w:rPr>
          <w:rFonts w:ascii="FangSong_GB2312" w:eastAsia="FangSong_GB2312" w:hAnsi="宋体" w:hint="eastAsia"/>
          <w:sz w:val="30"/>
        </w:rPr>
        <w:t>月</w:t>
      </w:r>
      <w:r>
        <w:rPr>
          <w:rFonts w:ascii="FangSong_GB2312" w:eastAsia="FangSong_GB2312" w:hAnsi="宋体"/>
          <w:sz w:val="30"/>
        </w:rPr>
        <w:t xml:space="preserve">   </w:t>
      </w:r>
      <w:r>
        <w:rPr>
          <w:rFonts w:ascii="FangSong_GB2312" w:eastAsia="FangSong_GB2312" w:hAnsi="宋体" w:hint="eastAsia"/>
          <w:sz w:val="30"/>
        </w:rPr>
        <w:t>日</w:t>
      </w:r>
    </w:p>
    <w:p w14:paraId="01B60590" w14:textId="77777777" w:rsidR="00354D3B" w:rsidRDefault="00354D3B">
      <w:pPr>
        <w:widowControl/>
        <w:spacing w:line="400" w:lineRule="exact"/>
        <w:ind w:firstLineChars="200" w:firstLine="420"/>
        <w:rPr>
          <w:rFonts w:ascii="微软雅黑" w:eastAsia="微软雅黑" w:hAnsi="微软雅黑" w:cs="仿宋"/>
          <w:bCs/>
          <w:color w:val="000000"/>
          <w:kern w:val="0"/>
          <w:szCs w:val="21"/>
          <w:u w:color="000000"/>
        </w:rPr>
      </w:pPr>
    </w:p>
    <w:p w14:paraId="3F000B4D" w14:textId="77777777" w:rsidR="00354D3B" w:rsidRDefault="00354D3B">
      <w:pPr>
        <w:widowControl/>
        <w:spacing w:line="400" w:lineRule="exact"/>
        <w:ind w:firstLineChars="200" w:firstLine="420"/>
        <w:rPr>
          <w:rFonts w:ascii="微软雅黑" w:eastAsia="微软雅黑" w:hAnsi="微软雅黑" w:cs="仿宋"/>
          <w:bCs/>
          <w:color w:val="000000"/>
          <w:kern w:val="0"/>
          <w:szCs w:val="21"/>
          <w:u w:color="000000"/>
        </w:rPr>
      </w:pPr>
    </w:p>
    <w:p w14:paraId="7FBE6655" w14:textId="77777777" w:rsidR="00354D3B" w:rsidRDefault="00354D3B">
      <w:pPr>
        <w:pageBreakBefore/>
        <w:snapToGrid w:val="0"/>
        <w:spacing w:line="360" w:lineRule="auto"/>
        <w:rPr>
          <w:rFonts w:ascii="微软雅黑" w:eastAsia="微软雅黑" w:hAnsi="微软雅黑"/>
          <w:color w:val="000000"/>
          <w:sz w:val="22"/>
          <w:szCs w:val="28"/>
        </w:rPr>
      </w:pPr>
      <w:bookmarkStart w:id="7" w:name="_Toc20283"/>
      <w:bookmarkStart w:id="8" w:name="_Toc3381"/>
      <w:r>
        <w:rPr>
          <w:rFonts w:ascii="微软雅黑" w:eastAsia="微软雅黑" w:hAnsi="微软雅黑" w:hint="eastAsia"/>
          <w:color w:val="000000"/>
          <w:sz w:val="22"/>
          <w:szCs w:val="28"/>
        </w:rPr>
        <w:lastRenderedPageBreak/>
        <w:t>附件</w:t>
      </w:r>
      <w:r w:rsidR="00CB164F">
        <w:rPr>
          <w:rFonts w:ascii="微软雅黑" w:eastAsia="微软雅黑" w:hAnsi="微软雅黑" w:hint="eastAsia"/>
          <w:color w:val="000000"/>
          <w:sz w:val="22"/>
          <w:szCs w:val="28"/>
        </w:rPr>
        <w:t>9</w:t>
      </w:r>
      <w:r>
        <w:rPr>
          <w:rFonts w:ascii="微软雅黑" w:eastAsia="微软雅黑" w:hAnsi="微软雅黑" w:hint="eastAsia"/>
          <w:color w:val="000000"/>
          <w:sz w:val="22"/>
          <w:szCs w:val="28"/>
        </w:rPr>
        <w:t>.无违法记录和重大安全、质量事故声明（规定格式）</w:t>
      </w:r>
    </w:p>
    <w:p w14:paraId="4668C829" w14:textId="77777777" w:rsidR="00354D3B" w:rsidRDefault="00354D3B">
      <w:pPr>
        <w:tabs>
          <w:tab w:val="left" w:pos="840"/>
        </w:tabs>
        <w:spacing w:beforeLines="50" w:before="120" w:afterLines="150" w:after="360" w:line="400" w:lineRule="exact"/>
        <w:ind w:left="840" w:hanging="420"/>
        <w:jc w:val="left"/>
        <w:outlineLvl w:val="1"/>
        <w:rPr>
          <w:rFonts w:ascii="微软雅黑" w:eastAsia="微软雅黑" w:hAnsi="微软雅黑" w:cs="仿宋"/>
          <w:b/>
          <w:bCs/>
          <w:color w:val="000000"/>
          <w:sz w:val="32"/>
          <w:szCs w:val="21"/>
          <w:u w:color="000000"/>
        </w:rPr>
      </w:pPr>
      <w:bookmarkStart w:id="9" w:name="_Toc17474"/>
      <w:bookmarkEnd w:id="7"/>
      <w:bookmarkEnd w:id="8"/>
      <w:r>
        <w:rPr>
          <w:rFonts w:ascii="微软雅黑" w:eastAsia="微软雅黑" w:hAnsi="微软雅黑" w:cs="仿宋" w:hint="eastAsia"/>
          <w:b/>
          <w:color w:val="000000"/>
          <w:sz w:val="24"/>
          <w:u w:color="000000"/>
        </w:rPr>
        <w:t>参加政府采购活动前三年内在经营活动中没有重大违法记录的书面声明</w:t>
      </w:r>
    </w:p>
    <w:p w14:paraId="3CD39B58" w14:textId="77777777" w:rsidR="00354D3B" w:rsidRDefault="00354D3B">
      <w:pPr>
        <w:snapToGrid w:val="0"/>
        <w:spacing w:line="520" w:lineRule="exact"/>
        <w:rPr>
          <w:rFonts w:ascii="微软雅黑" w:eastAsia="微软雅黑" w:hAnsi="微软雅黑"/>
          <w:sz w:val="24"/>
        </w:rPr>
      </w:pPr>
      <w:r>
        <w:rPr>
          <w:rFonts w:ascii="微软雅黑" w:eastAsia="微软雅黑" w:hAnsi="微软雅黑" w:hint="eastAsia"/>
          <w:sz w:val="24"/>
        </w:rPr>
        <w:t xml:space="preserve">致陕西师范大学（采购人）： </w:t>
      </w:r>
    </w:p>
    <w:p w14:paraId="1CFB5FA1" w14:textId="77777777" w:rsidR="00354D3B" w:rsidRDefault="00354D3B">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我单位保证在参加政府采购活动前三年内在经营活动中没有重大违法记录，包括：受到刑事处罚，受到三万元以上的罚款、责令停产停业、在一至三年内禁止参加政府采购活动、暂扣或者吊销许可证、暂扣或者吊销执照等情形之一的行政处罚，或者存在财政部门认定的其他重大违法记录。</w:t>
      </w:r>
    </w:p>
    <w:p w14:paraId="7290631A" w14:textId="77777777" w:rsidR="00354D3B" w:rsidRDefault="00354D3B">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我单位保证所述内容真实、有效，并对此声明内容的真实性负法律责任并愿意承担相应责任。</w:t>
      </w:r>
    </w:p>
    <w:p w14:paraId="2836BE74" w14:textId="77777777" w:rsidR="00354D3B" w:rsidRDefault="00354D3B">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 xml:space="preserve"> 特此声明！   </w:t>
      </w:r>
    </w:p>
    <w:p w14:paraId="57353218" w14:textId="77777777" w:rsidR="00354D3B" w:rsidRDefault="00354D3B">
      <w:pPr>
        <w:snapToGrid w:val="0"/>
        <w:spacing w:line="520" w:lineRule="exact"/>
        <w:rPr>
          <w:rFonts w:ascii="微软雅黑" w:eastAsia="微软雅黑" w:hAnsi="微软雅黑"/>
          <w:sz w:val="24"/>
        </w:rPr>
      </w:pPr>
      <w:r>
        <w:rPr>
          <w:rFonts w:ascii="微软雅黑" w:eastAsia="微软雅黑" w:hAnsi="微软雅黑" w:hint="eastAsia"/>
          <w:sz w:val="24"/>
        </w:rPr>
        <w:t xml:space="preserve">                      </w:t>
      </w:r>
    </w:p>
    <w:p w14:paraId="2ECFA746" w14:textId="77777777" w:rsidR="00354D3B" w:rsidRDefault="00354D3B">
      <w:pPr>
        <w:spacing w:beforeLines="200" w:before="480" w:line="360" w:lineRule="exact"/>
        <w:ind w:firstLineChars="100" w:firstLine="240"/>
        <w:rPr>
          <w:rFonts w:ascii="微软雅黑" w:eastAsia="微软雅黑" w:hAnsi="微软雅黑"/>
          <w:color w:val="000000"/>
          <w:sz w:val="24"/>
        </w:rPr>
      </w:pPr>
      <w:r>
        <w:rPr>
          <w:rFonts w:ascii="微软雅黑" w:eastAsia="微软雅黑" w:hAnsi="微软雅黑" w:hint="eastAsia"/>
          <w:color w:val="000000"/>
          <w:sz w:val="24"/>
        </w:rPr>
        <w:t xml:space="preserve">投标单位授权代表签字：____________________________（投标单位公章）                                   </w:t>
      </w:r>
    </w:p>
    <w:p w14:paraId="6F50F920" w14:textId="77777777" w:rsidR="00354D3B" w:rsidRDefault="00354D3B">
      <w:pPr>
        <w:spacing w:beforeLines="50" w:before="120" w:line="360" w:lineRule="exact"/>
        <w:ind w:firstLineChars="900" w:firstLine="2160"/>
        <w:rPr>
          <w:rFonts w:ascii="微软雅黑" w:eastAsia="微软雅黑" w:hAnsi="微软雅黑"/>
          <w:color w:val="000000"/>
          <w:sz w:val="24"/>
        </w:rPr>
      </w:pPr>
      <w:r>
        <w:rPr>
          <w:rFonts w:ascii="微软雅黑" w:eastAsia="微软雅黑" w:hAnsi="微软雅黑" w:hint="eastAsia"/>
          <w:color w:val="000000"/>
          <w:sz w:val="24"/>
        </w:rPr>
        <w:t xml:space="preserve">日期： ____________________________                                 </w:t>
      </w:r>
    </w:p>
    <w:p w14:paraId="10723285" w14:textId="77777777" w:rsidR="00354D3B" w:rsidRDefault="00354D3B">
      <w:pPr>
        <w:snapToGrid w:val="0"/>
        <w:spacing w:line="480" w:lineRule="auto"/>
        <w:ind w:firstLineChars="578" w:firstLine="1618"/>
        <w:jc w:val="right"/>
        <w:rPr>
          <w:rFonts w:ascii="仿宋" w:eastAsia="仿宋" w:hAnsi="仿宋"/>
          <w:sz w:val="28"/>
          <w:szCs w:val="28"/>
        </w:rPr>
      </w:pPr>
    </w:p>
    <w:p w14:paraId="0808CF64" w14:textId="77777777" w:rsidR="00354D3B" w:rsidRDefault="00354D3B">
      <w:pPr>
        <w:snapToGrid w:val="0"/>
        <w:spacing w:line="480" w:lineRule="auto"/>
        <w:ind w:firstLineChars="578" w:firstLine="1618"/>
        <w:jc w:val="right"/>
        <w:rPr>
          <w:rFonts w:ascii="仿宋" w:eastAsia="仿宋" w:hAnsi="仿宋"/>
          <w:sz w:val="28"/>
          <w:szCs w:val="28"/>
        </w:rPr>
      </w:pPr>
    </w:p>
    <w:p w14:paraId="5508F636" w14:textId="77777777" w:rsidR="00354D3B" w:rsidRDefault="00354D3B"/>
    <w:p w14:paraId="53DA4903" w14:textId="77777777" w:rsidR="00354D3B" w:rsidRDefault="00354D3B">
      <w:pPr>
        <w:tabs>
          <w:tab w:val="left" w:pos="840"/>
        </w:tabs>
        <w:jc w:val="left"/>
        <w:outlineLvl w:val="1"/>
        <w:rPr>
          <w:rFonts w:ascii="微软雅黑" w:eastAsia="微软雅黑" w:hAnsi="微软雅黑" w:cs="仿宋"/>
          <w:b/>
          <w:sz w:val="30"/>
          <w:szCs w:val="30"/>
          <w:u w:color="000000"/>
        </w:rPr>
      </w:pPr>
    </w:p>
    <w:bookmarkEnd w:id="9"/>
    <w:p w14:paraId="2577EAA3" w14:textId="77777777" w:rsidR="00354D3B" w:rsidRDefault="00354D3B">
      <w:pPr>
        <w:widowControl/>
        <w:spacing w:line="400" w:lineRule="exact"/>
        <w:jc w:val="center"/>
        <w:rPr>
          <w:rFonts w:ascii="微软雅黑" w:eastAsia="微软雅黑" w:hAnsi="微软雅黑" w:cs="仿宋"/>
          <w:color w:val="000000"/>
          <w:kern w:val="0"/>
          <w:sz w:val="28"/>
          <w:szCs w:val="28"/>
          <w:u w:color="000000"/>
        </w:rPr>
      </w:pPr>
    </w:p>
    <w:sectPr w:rsidR="00354D3B">
      <w:footerReference w:type="even" r:id="rId11"/>
      <w:footerReference w:type="default" r:id="rId12"/>
      <w:footerReference w:type="first" r:id="rId13"/>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AC28" w14:textId="77777777" w:rsidR="000E36C9" w:rsidRDefault="000E36C9">
      <w:r>
        <w:separator/>
      </w:r>
    </w:p>
  </w:endnote>
  <w:endnote w:type="continuationSeparator" w:id="0">
    <w:p w14:paraId="07E81086" w14:textId="77777777" w:rsidR="000E36C9" w:rsidRDefault="000E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FangSong_GB2312">
    <w:panose1 w:val="02010609030101010101"/>
    <w:charset w:val="86"/>
    <w:family w:val="auto"/>
    <w:pitch w:val="variable"/>
    <w:sig w:usb0="00000001" w:usb1="080E0000" w:usb2="00000010" w:usb3="00000000" w:csb0="00040000" w:csb1="00000000"/>
  </w:font>
  <w:font w:name="Calibri Light">
    <w:panose1 w:val="020F0302020204030204"/>
    <w:charset w:val="00"/>
    <w:family w:val="auto"/>
    <w:pitch w:val="variable"/>
    <w:sig w:usb0="A00002EF" w:usb1="4000207B" w:usb2="00000000" w:usb3="00000000" w:csb0="0000019F" w:csb1="00000000"/>
  </w:font>
  <w:font w:name="幼圆">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黑体">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KaiTi_GB2312">
    <w:charset w:val="86"/>
    <w:family w:val="modern"/>
    <w:pitch w:val="fixed"/>
    <w:sig w:usb0="800002BF" w:usb1="38CF7CFA" w:usb2="00000016" w:usb3="00000000" w:csb0="00040001" w:csb1="00000000"/>
  </w:font>
  <w:font w:name="Tahoma">
    <w:panose1 w:val="020B0604030504040204"/>
    <w:charset w:val="00"/>
    <w:family w:val="auto"/>
    <w:pitch w:val="variable"/>
    <w:sig w:usb0="E1002EFF" w:usb1="C000605B" w:usb2="00000029" w:usb3="00000000" w:csb0="000101FF" w:csb1="00000000"/>
  </w:font>
  <w:font w:name="方正大黑简体">
    <w:altName w:val="黑体"/>
    <w:charset w:val="86"/>
    <w:family w:val="auto"/>
    <w:pitch w:val="default"/>
    <w:sig w:usb0="00000001" w:usb1="080E0000" w:usb2="00000010" w:usb3="00000000" w:csb0="00040000" w:csb1="00000000"/>
  </w:font>
  <w:font w:name="仿宋">
    <w:charset w:val="86"/>
    <w:family w:val="auto"/>
    <w:pitch w:val="variable"/>
    <w:sig w:usb0="800002BF" w:usb1="38CF7CFA" w:usb2="00000016" w:usb3="00000000" w:csb0="00040001" w:csb1="00000000"/>
  </w:font>
  <w:font w:name="长城仿宋">
    <w:altName w:val="微软雅黑"/>
    <w:charset w:val="86"/>
    <w:family w:val="modern"/>
    <w:pitch w:val="default"/>
    <w:sig w:usb0="00000000" w:usb1="00000000" w:usb2="00000010" w:usb3="00000000" w:csb0="00040000" w:csb1="00000000"/>
  </w:font>
  <w:font w:name="MS Mincho">
    <w:panose1 w:val="02020609040205080304"/>
    <w:charset w:val="80"/>
    <w:family w:val="auto"/>
    <w:pitch w:val="variable"/>
    <w:sig w:usb0="E00002FF" w:usb1="6AC7FDFB" w:usb2="08000012" w:usb3="00000000" w:csb0="0002009F" w:csb1="00000000"/>
  </w:font>
  <w:font w:name="微软雅黑">
    <w:charset w:val="86"/>
    <w:family w:val="auto"/>
    <w:pitch w:val="variable"/>
    <w:sig w:usb0="80000287" w:usb1="28CF3C52" w:usb2="00000016" w:usb3="00000000" w:csb0="0004001F" w:csb1="00000000"/>
  </w:font>
  <w:font w:name="华文中宋">
    <w:charset w:val="86"/>
    <w:family w:val="auto"/>
    <w:pitch w:val="variable"/>
    <w:sig w:usb0="00000287" w:usb1="080F0000" w:usb2="00000010" w:usb3="00000000" w:csb0="000400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191B" w14:textId="77777777" w:rsidR="00007B1C" w:rsidRDefault="00007B1C">
    <w:pPr>
      <w:pStyle w:val="Footer"/>
      <w:ind w:firstLineChars="1000" w:firstLine="1800"/>
      <w:rPr>
        <w:rFonts w:eastAsia="微软雅黑"/>
        <w:lang w:eastAsia="zh-CN"/>
      </w:rPr>
    </w:pPr>
    <w:r>
      <w:rPr>
        <w:rFonts w:hint="eastAsia"/>
      </w:rPr>
      <w:t>第</w:t>
    </w:r>
    <w:r>
      <w:fldChar w:fldCharType="begin"/>
    </w:r>
    <w:r>
      <w:instrText>PAGE   \* MERGEFORMAT</w:instrText>
    </w:r>
    <w:r>
      <w:fldChar w:fldCharType="separate"/>
    </w:r>
    <w:r w:rsidR="005A68CF" w:rsidRPr="005A68CF">
      <w:rPr>
        <w:noProof/>
        <w:lang w:val="zh-CN" w:eastAsia="zh-CN"/>
      </w:rPr>
      <w:t>6</w:t>
    </w:r>
    <w:r>
      <w:fldChar w:fldCharType="end"/>
    </w:r>
    <w:r>
      <w:rPr>
        <w:rFonts w:hint="eastAsia"/>
      </w:rPr>
      <w:t>页</w:t>
    </w:r>
    <w:r>
      <w:rPr>
        <w:rFonts w:hint="eastAsia"/>
      </w:rPr>
      <w:t xml:space="preserve">      </w:t>
    </w:r>
    <w:r>
      <w:rPr>
        <w:rFonts w:ascii="微软雅黑" w:eastAsia="微软雅黑" w:hAnsi="微软雅黑"/>
        <w:u w:val="single"/>
      </w:rPr>
      <w:t>陕西师范大学</w:t>
    </w:r>
    <w:r>
      <w:rPr>
        <w:rFonts w:ascii="微软雅黑" w:eastAsia="微软雅黑" w:hAnsi="微软雅黑" w:hint="eastAsia"/>
        <w:u w:val="single"/>
      </w:rPr>
      <w:t>心理</w:t>
    </w:r>
    <w:r>
      <w:rPr>
        <w:rFonts w:ascii="微软雅黑" w:eastAsia="微软雅黑" w:hAnsi="微软雅黑" w:hint="eastAsia"/>
        <w:u w:val="single"/>
        <w:lang w:eastAsia="zh-CN"/>
      </w:rPr>
      <w:t>学院</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F2AE4" w14:textId="77777777" w:rsidR="00007B1C" w:rsidRDefault="00007B1C">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56D2600" w14:textId="77777777" w:rsidR="00007B1C" w:rsidRDefault="00007B1C">
    <w:pPr>
      <w:pStyle w:val="Footer"/>
    </w:pPr>
  </w:p>
  <w:p w14:paraId="0757982F" w14:textId="77777777" w:rsidR="00007B1C" w:rsidRDefault="00007B1C"/>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9C89" w14:textId="15561584" w:rsidR="00007B1C" w:rsidRDefault="00007B1C">
    <w:pPr>
      <w:pStyle w:val="Footer"/>
      <w:jc w:val="center"/>
      <w:rPr>
        <w:rFonts w:eastAsia="微软雅黑"/>
        <w:lang w:eastAsia="zh-CN"/>
      </w:rPr>
    </w:pPr>
    <w:r>
      <w:rPr>
        <w:rFonts w:hint="eastAsia"/>
      </w:rPr>
      <w:t>第</w:t>
    </w:r>
    <w:r>
      <w:fldChar w:fldCharType="begin"/>
    </w:r>
    <w:r>
      <w:instrText>PAGE   \* MERGEFORMAT</w:instrText>
    </w:r>
    <w:r>
      <w:fldChar w:fldCharType="separate"/>
    </w:r>
    <w:r w:rsidR="005A68CF" w:rsidRPr="005A68CF">
      <w:rPr>
        <w:noProof/>
        <w:lang w:val="zh-CN" w:eastAsia="zh-CN"/>
      </w:rPr>
      <w:t>19</w:t>
    </w:r>
    <w:r>
      <w:fldChar w:fldCharType="end"/>
    </w:r>
    <w:r>
      <w:rPr>
        <w:rFonts w:hint="eastAsia"/>
      </w:rPr>
      <w:t>页</w:t>
    </w:r>
    <w:r>
      <w:rPr>
        <w:rFonts w:hint="eastAsia"/>
      </w:rPr>
      <w:t xml:space="preserve">       </w:t>
    </w:r>
    <w:r>
      <w:rPr>
        <w:rFonts w:ascii="微软雅黑" w:eastAsia="微软雅黑" w:hAnsi="微软雅黑"/>
        <w:u w:val="single"/>
      </w:rPr>
      <w:t>陕西师范大学</w:t>
    </w:r>
    <w:r>
      <w:rPr>
        <w:rFonts w:ascii="微软雅黑" w:eastAsia="微软雅黑" w:hAnsi="微软雅黑" w:hint="eastAsia"/>
        <w:u w:val="single"/>
      </w:rPr>
      <w:t>心理</w:t>
    </w:r>
    <w:r>
      <w:rPr>
        <w:rFonts w:ascii="微软雅黑" w:eastAsia="微软雅黑" w:hAnsi="微软雅黑" w:hint="eastAsia"/>
        <w:u w:val="single"/>
        <w:lang w:eastAsia="zh-CN"/>
      </w:rPr>
      <w:t>学院</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021C" w14:textId="77777777" w:rsidR="00007B1C" w:rsidRDefault="00007B1C">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B7BCD" w14:textId="77777777" w:rsidR="000E36C9" w:rsidRDefault="000E36C9">
      <w:r>
        <w:separator/>
      </w:r>
    </w:p>
  </w:footnote>
  <w:footnote w:type="continuationSeparator" w:id="0">
    <w:p w14:paraId="37B27701" w14:textId="77777777" w:rsidR="000E36C9" w:rsidRDefault="000E36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38613" w14:textId="77777777" w:rsidR="00007B1C" w:rsidRDefault="00007B1C">
    <w:pPr>
      <w:jc w:val="right"/>
    </w:pPr>
    <w:r>
      <w:rPr>
        <w:rFonts w:ascii="微软雅黑" w:eastAsia="微软雅黑" w:hAnsi="微软雅黑" w:cs="仿宋" w:hint="eastAsia"/>
        <w:sz w:val="18"/>
        <w:szCs w:val="18"/>
        <w:u w:val="single"/>
      </w:rPr>
      <w:t>陕西师范大学采购文件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1">
    <w:nsid w:val="0000000B"/>
    <w:multiLevelType w:val="multilevel"/>
    <w:tmpl w:val="0000000B"/>
    <w:lvl w:ilvl="0">
      <w:start w:val="1"/>
      <w:numFmt w:val="chineseCountingThousand"/>
      <w:lvlText w:val="第%1章"/>
      <w:lvlJc w:val="left"/>
      <w:pPr>
        <w:ind w:left="397" w:hanging="397"/>
      </w:pPr>
      <w:rPr>
        <w:rFonts w:hint="eastAsia"/>
      </w:rPr>
    </w:lvl>
    <w:lvl w:ilvl="1">
      <w:start w:val="1"/>
      <w:numFmt w:val="decimal"/>
      <w:isLgl/>
      <w:lvlText w:val="%1.%2"/>
      <w:lvlJc w:val="left"/>
      <w:pPr>
        <w:ind w:left="681" w:hanging="397"/>
      </w:pPr>
      <w:rPr>
        <w:rFonts w:hint="eastAsia"/>
        <w:lang w:val="en-US"/>
      </w:rPr>
    </w:lvl>
    <w:lvl w:ilvl="2">
      <w:start w:val="1"/>
      <w:numFmt w:val="decimal"/>
      <w:pStyle w:val="3"/>
      <w:isLgl/>
      <w:lvlText w:val="%1.%2.%3"/>
      <w:lvlJc w:val="left"/>
      <w:pPr>
        <w:tabs>
          <w:tab w:val="num" w:pos="1277"/>
        </w:tabs>
        <w:ind w:left="823" w:hanging="397"/>
      </w:pPr>
      <w:rPr>
        <w:rFonts w:hint="eastAsia"/>
        <w:b w:val="0"/>
        <w:bCs w:val="0"/>
        <w:i w:val="0"/>
        <w:iCs w:val="0"/>
        <w:caps w:val="0"/>
        <w:smallCaps w:val="0"/>
        <w:strike w:val="0"/>
        <w:dstrike w:val="0"/>
        <w:vanish w:val="0"/>
        <w:color w:val="000000"/>
        <w:spacing w:val="0"/>
        <w:position w:val="0"/>
        <w:u w:val="none"/>
        <w:vertAlign w:val="baseline"/>
        <w:em w:val="none"/>
        <w:lang w:val="de-D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isLgl/>
      <w:lvlText w:val="%1.%2.%3.%4"/>
      <w:lvlJc w:val="left"/>
      <w:pPr>
        <w:tabs>
          <w:tab w:val="num" w:pos="1276"/>
        </w:tabs>
        <w:ind w:left="397" w:hanging="397"/>
      </w:pPr>
      <w:rPr>
        <w:rFonts w:hint="eastAsia"/>
        <w:sz w:val="24"/>
        <w:szCs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26"/>
    <w:multiLevelType w:val="multilevel"/>
    <w:tmpl w:val="00000026"/>
    <w:lvl w:ilvl="0">
      <w:start w:val="1"/>
      <w:numFmt w:val="chineseCountingThousand"/>
      <w:lvlText w:val="%1"/>
      <w:lvlJc w:val="left"/>
      <w:pPr>
        <w:tabs>
          <w:tab w:val="num" w:pos="3405"/>
        </w:tabs>
        <w:ind w:left="3405" w:hanging="465"/>
      </w:pPr>
      <w:rPr>
        <w:rFonts w:ascii="宋体" w:eastAsia="宋体" w:hAnsi="Times New Roman" w:cs="Times New Roman" w:hint="eastAsia"/>
      </w:rPr>
    </w:lvl>
    <w:lvl w:ilvl="1">
      <w:start w:val="1"/>
      <w:numFmt w:val="decimal"/>
      <w:lvlText w:val="（%2）"/>
      <w:lvlJc w:val="left"/>
      <w:pPr>
        <w:ind w:left="1130" w:hanging="420"/>
      </w:pPr>
      <w:rPr>
        <w:rFonts w:hint="default"/>
      </w:rPr>
    </w:lvl>
    <w:lvl w:ilvl="2">
      <w:start w:val="1"/>
      <w:numFmt w:val="decimal"/>
      <w:lvlText w:val="%3、"/>
      <w:lvlJc w:val="left"/>
      <w:pPr>
        <w:tabs>
          <w:tab w:val="num" w:pos="1710"/>
        </w:tabs>
        <w:ind w:left="1710" w:hanging="870"/>
      </w:pPr>
      <w:rPr>
        <w:rFonts w:hint="eastAsia"/>
      </w:rPr>
    </w:lvl>
    <w:lvl w:ilvl="3">
      <w:start w:val="1"/>
      <w:numFmt w:val="decimal"/>
      <w:lvlText w:val="%4．"/>
      <w:lvlJc w:val="left"/>
      <w:pPr>
        <w:tabs>
          <w:tab w:val="num" w:pos="1620"/>
        </w:tabs>
        <w:ind w:left="1620" w:hanging="360"/>
      </w:pPr>
      <w:rPr>
        <w:rFonts w:hint="default"/>
      </w:rPr>
    </w:lvl>
    <w:lvl w:ilvl="4">
      <w:start w:val="1"/>
      <w:numFmt w:val="japaneseCounting"/>
      <w:lvlText w:val="（%5）"/>
      <w:lvlJc w:val="left"/>
      <w:pPr>
        <w:tabs>
          <w:tab w:val="num" w:pos="2400"/>
        </w:tabs>
        <w:ind w:left="2400" w:hanging="720"/>
      </w:pPr>
      <w:rPr>
        <w:rFonts w:hint="default"/>
      </w:rPr>
    </w:lvl>
    <w:lvl w:ilvl="5">
      <w:start w:val="2"/>
      <w:numFmt w:val="decimal"/>
      <w:lvlText w:val="%6."/>
      <w:lvlJc w:val="left"/>
      <w:pPr>
        <w:tabs>
          <w:tab w:val="num" w:pos="2460"/>
        </w:tabs>
        <w:ind w:left="2460" w:hanging="360"/>
      </w:pPr>
      <w:rPr>
        <w:rFonts w:cs="宋体" w:hint="default"/>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06744DCA"/>
    <w:multiLevelType w:val="multilevel"/>
    <w:tmpl w:val="06744DCA"/>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pStyle w:val="CharCharCharCharCharCharChar"/>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0CC1494"/>
    <w:multiLevelType w:val="hybridMultilevel"/>
    <w:tmpl w:val="F66E6C8A"/>
    <w:lvl w:ilvl="0" w:tplc="8B0A896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E25BD4"/>
    <w:multiLevelType w:val="hybridMultilevel"/>
    <w:tmpl w:val="0F1296B8"/>
    <w:lvl w:ilvl="0" w:tplc="2640F06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D2698F"/>
    <w:multiLevelType w:val="multilevel"/>
    <w:tmpl w:val="18D2698F"/>
    <w:lvl w:ilvl="0">
      <w:start w:val="1"/>
      <w:numFmt w:val="decimalEnclosedCircle"/>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AF4466C"/>
    <w:multiLevelType w:val="multilevel"/>
    <w:tmpl w:val="1AF4466C"/>
    <w:lvl w:ilvl="0">
      <w:start w:val="1"/>
      <w:numFmt w:val="decimal"/>
      <w:pStyle w:val="1"/>
      <w:lvlText w:val="%1、"/>
      <w:lvlJc w:val="left"/>
      <w:pPr>
        <w:tabs>
          <w:tab w:val="num" w:pos="720"/>
        </w:tabs>
        <w:ind w:left="720" w:hanging="720"/>
      </w:pPr>
      <w:rPr>
        <w:rFonts w:hint="eastAsia"/>
      </w:rPr>
    </w:lvl>
    <w:lvl w:ilvl="1">
      <w:start w:val="1"/>
      <w:numFmt w:val="decimal"/>
      <w:pStyle w:val="2"/>
      <w:lvlText w:val="（%2）"/>
      <w:lvlJc w:val="left"/>
      <w:pPr>
        <w:tabs>
          <w:tab w:val="num" w:pos="1140"/>
        </w:tabs>
        <w:ind w:left="1140" w:hanging="720"/>
      </w:pPr>
      <w:rPr>
        <w:rFonts w:hint="eastAsia"/>
        <w:lang w:val="en-US"/>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F651D9D"/>
    <w:multiLevelType w:val="multilevel"/>
    <w:tmpl w:val="1F651D9D"/>
    <w:lvl w:ilvl="0">
      <w:start w:val="1"/>
      <w:numFmt w:val="lowerLetter"/>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2FDC5891"/>
    <w:multiLevelType w:val="hybridMultilevel"/>
    <w:tmpl w:val="12E40A2A"/>
    <w:lvl w:ilvl="0" w:tplc="3E220C8E">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6F16805"/>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26363A"/>
    <w:multiLevelType w:val="multilevel"/>
    <w:tmpl w:val="3826363A"/>
    <w:lvl w:ilvl="0">
      <w:start w:val="1"/>
      <w:numFmt w:val="japaneseCounting"/>
      <w:lvlText w:val="%1、"/>
      <w:lvlJc w:val="left"/>
      <w:pPr>
        <w:tabs>
          <w:tab w:val="num" w:pos="555"/>
        </w:tabs>
        <w:ind w:left="555" w:hanging="555"/>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C746F24"/>
    <w:multiLevelType w:val="hybridMultilevel"/>
    <w:tmpl w:val="4554316E"/>
    <w:lvl w:ilvl="0" w:tplc="CD9C78BA">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8001A8"/>
    <w:multiLevelType w:val="multilevel"/>
    <w:tmpl w:val="418001A8"/>
    <w:lvl w:ilvl="0">
      <w:start w:val="1"/>
      <w:numFmt w:val="decimalEnclosedCircle"/>
      <w:lvlText w:val="%1"/>
      <w:lvlJc w:val="left"/>
      <w:pPr>
        <w:ind w:left="420" w:hanging="420"/>
      </w:pPr>
      <w:rPr>
        <w:rFonts w:hint="default"/>
        <w:color w:val="00000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3500546"/>
    <w:multiLevelType w:val="multilevel"/>
    <w:tmpl w:val="43500546"/>
    <w:lvl w:ilvl="0">
      <w:start w:val="1"/>
      <w:numFmt w:val="decimalEnclosedCircle"/>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FF0453"/>
    <w:multiLevelType w:val="multilevel"/>
    <w:tmpl w:val="45FF0453"/>
    <w:lvl w:ilvl="0">
      <w:start w:val="1"/>
      <w:numFmt w:val="bullet"/>
      <w:pStyle w:val="Heading7"/>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49F86947"/>
    <w:multiLevelType w:val="multilevel"/>
    <w:tmpl w:val="49F86947"/>
    <w:lvl w:ilvl="0">
      <w:start w:val="1"/>
      <w:numFmt w:val="decimal"/>
      <w:lvlText w:val="(%1)"/>
      <w:lvlJc w:val="left"/>
      <w:pPr>
        <w:ind w:left="885" w:hanging="420"/>
      </w:pPr>
      <w:rPr>
        <w:rFonts w:hint="eastAsia"/>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17">
    <w:nsid w:val="4C0E7E24"/>
    <w:multiLevelType w:val="multilevel"/>
    <w:tmpl w:val="4C0E7E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032654B"/>
    <w:multiLevelType w:val="hybridMultilevel"/>
    <w:tmpl w:val="8A3E01A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21E0359"/>
    <w:multiLevelType w:val="hybridMultilevel"/>
    <w:tmpl w:val="7338A176"/>
    <w:lvl w:ilvl="0" w:tplc="BBD2ECDC">
      <w:start w:val="1"/>
      <w:numFmt w:val="lowerLetter"/>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D24C4D"/>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526F2F"/>
    <w:multiLevelType w:val="multilevel"/>
    <w:tmpl w:val="B8205B64"/>
    <w:lvl w:ilvl="0">
      <w:start w:val="1"/>
      <w:numFmt w:val="decimal"/>
      <w:suff w:val="space"/>
      <w:lvlText w:val="%1."/>
      <w:lvlJc w:val="left"/>
      <w:pPr>
        <w:ind w:left="360" w:hanging="360"/>
      </w:pPr>
      <w:rPr>
        <w:rFonts w:hint="default"/>
        <w:b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60D049B1"/>
    <w:multiLevelType w:val="hybridMultilevel"/>
    <w:tmpl w:val="F66E6C8A"/>
    <w:lvl w:ilvl="0" w:tplc="8B0A896C">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597657"/>
    <w:multiLevelType w:val="multilevel"/>
    <w:tmpl w:val="64597657"/>
    <w:lvl w:ilvl="0">
      <w:start w:val="1"/>
      <w:numFmt w:val="decimal"/>
      <w:isLgl/>
      <w:suff w:val="space"/>
      <w:lvlText w:val="%1"/>
      <w:lvlJc w:val="left"/>
      <w:pPr>
        <w:ind w:left="420" w:hanging="420"/>
      </w:pPr>
      <w:rPr>
        <w:b w:val="0"/>
        <w:bCs w:val="0"/>
        <w:i w:val="0"/>
        <w:iCs w:val="0"/>
        <w:caps w:val="0"/>
        <w:smallCaps w:val="0"/>
        <w:strike w:val="0"/>
        <w:dstrike w:val="0"/>
        <w:vanish w:val="0"/>
        <w:spacing w:val="0"/>
        <w:position w:val="0"/>
        <w:u w:val="none"/>
        <w:vertAlign w:val="baseline"/>
        <w:em w:val="none"/>
      </w:rPr>
    </w:lvl>
    <w:lvl w:ilvl="1">
      <w:start w:val="1"/>
      <w:numFmt w:val="decimal"/>
      <w:isLgl/>
      <w:suff w:val="space"/>
      <w:lvlText w:val="%1.%2"/>
      <w:lvlJc w:val="left"/>
      <w:pPr>
        <w:ind w:left="1130" w:hanging="420"/>
      </w:pPr>
      <w:rPr>
        <w:rFonts w:cs="Times New Roman"/>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420" w:hanging="420"/>
      </w:pPr>
      <w:rPr>
        <w:b/>
        <w:bCs w:val="0"/>
        <w:i w:val="0"/>
        <w:iCs w:val="0"/>
        <w:caps w:val="0"/>
        <w:smallCaps w:val="0"/>
        <w:strike w:val="0"/>
        <w:dstrike w:val="0"/>
        <w:vanish w:val="0"/>
        <w:spacing w:val="0"/>
        <w:position w:val="0"/>
        <w:u w:val="none"/>
        <w:vertAlign w:val="baseline"/>
        <w:em w:val="none"/>
      </w:rPr>
    </w:lvl>
    <w:lvl w:ilvl="3">
      <w:start w:val="1"/>
      <w:numFmt w:val="decimal"/>
      <w:isLgl/>
      <w:suff w:val="space"/>
      <w:lvlText w:val="%1.%2.%3.%4"/>
      <w:lvlJc w:val="left"/>
      <w:pPr>
        <w:ind w:left="420" w:hanging="420"/>
      </w:pPr>
      <w:rPr>
        <w:rFonts w:ascii="Cambria" w:eastAsia="FangSong_GB2312" w:hAnsi="Cambria" w:hint="default"/>
        <w:b/>
        <w:i w:val="0"/>
      </w:rPr>
    </w:lvl>
    <w:lvl w:ilvl="4">
      <w:start w:val="1"/>
      <w:numFmt w:val="decimal"/>
      <w:pStyle w:val="GW-5"/>
      <w:isLgl/>
      <w:suff w:val="space"/>
      <w:lvlText w:val="%1.%2.%3.%4.%5"/>
      <w:lvlJc w:val="left"/>
      <w:pPr>
        <w:ind w:left="1697" w:hanging="420"/>
      </w:pPr>
      <w:rPr>
        <w:rFonts w:ascii="Cambria" w:eastAsia="FangSong_GB2312" w:hAnsi="Cambria" w:hint="default"/>
        <w:b/>
        <w:i w:val="0"/>
      </w:rPr>
    </w:lvl>
    <w:lvl w:ilvl="5">
      <w:start w:val="1"/>
      <w:numFmt w:val="decimal"/>
      <w:isLgl/>
      <w:suff w:val="space"/>
      <w:lvlText w:val="%1.%2.%3.%4.%5.%6"/>
      <w:lvlJc w:val="left"/>
      <w:pPr>
        <w:ind w:left="420" w:hanging="420"/>
      </w:pPr>
      <w:rPr>
        <w:rFonts w:ascii="Cambria" w:eastAsia="FangSong_GB2312" w:hAnsi="Cambria" w:hint="default"/>
        <w:b/>
        <w:i w:val="0"/>
      </w:rPr>
    </w:lvl>
    <w:lvl w:ilvl="6">
      <w:start w:val="1"/>
      <w:numFmt w:val="decimal"/>
      <w:isLgl/>
      <w:suff w:val="space"/>
      <w:lvlText w:val="%1.%2.%3.%4.%5.%6.%7"/>
      <w:lvlJc w:val="left"/>
      <w:pPr>
        <w:ind w:left="420" w:hanging="420"/>
      </w:pPr>
      <w:rPr>
        <w:rFonts w:ascii="Cambria" w:eastAsia="FangSong_GB2312" w:hAnsi="Cambria" w:hint="default"/>
        <w:b/>
      </w:rPr>
    </w:lvl>
    <w:lvl w:ilvl="7">
      <w:start w:val="1"/>
      <w:numFmt w:val="decimal"/>
      <w:isLgl/>
      <w:suff w:val="space"/>
      <w:lvlText w:val="%1.%2.%3.%4.%5.%6.%7.%8"/>
      <w:lvlJc w:val="left"/>
      <w:pPr>
        <w:ind w:left="420" w:hanging="420"/>
      </w:pPr>
      <w:rPr>
        <w:rFonts w:ascii="Cambria" w:eastAsia="FangSong_GB2312" w:hAnsi="Cambria" w:hint="default"/>
      </w:rPr>
    </w:lvl>
    <w:lvl w:ilvl="8">
      <w:start w:val="1"/>
      <w:numFmt w:val="decimal"/>
      <w:isLgl/>
      <w:suff w:val="space"/>
      <w:lvlText w:val="%1.%2.%3.%4.%5.%6.%7.%8.%9"/>
      <w:lvlJc w:val="left"/>
      <w:pPr>
        <w:ind w:left="420" w:hanging="420"/>
      </w:pPr>
      <w:rPr>
        <w:rFonts w:ascii="Cambria" w:eastAsia="FangSong_GB2312" w:hAnsi="Cambria" w:hint="default"/>
      </w:rPr>
    </w:lvl>
  </w:abstractNum>
  <w:abstractNum w:abstractNumId="24">
    <w:nsid w:val="6AB72D79"/>
    <w:multiLevelType w:val="hybridMultilevel"/>
    <w:tmpl w:val="03A668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9D1C94"/>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B05856"/>
    <w:multiLevelType w:val="multilevel"/>
    <w:tmpl w:val="6CB05856"/>
    <w:lvl w:ilvl="0">
      <w:start w:val="8"/>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6E126783"/>
    <w:multiLevelType w:val="multilevel"/>
    <w:tmpl w:val="6E1267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1A177A0"/>
    <w:multiLevelType w:val="hybridMultilevel"/>
    <w:tmpl w:val="D8C22F6C"/>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22E3196"/>
    <w:multiLevelType w:val="multilevel"/>
    <w:tmpl w:val="722E31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58251DA"/>
    <w:multiLevelType w:val="multilevel"/>
    <w:tmpl w:val="758251DA"/>
    <w:lvl w:ilvl="0">
      <w:start w:val="1"/>
      <w:numFmt w:val="decimalEnclosedCircle"/>
      <w:lvlText w:val="%1"/>
      <w:lvlJc w:val="left"/>
      <w:pPr>
        <w:ind w:left="1976" w:hanging="360"/>
      </w:pPr>
      <w:rPr>
        <w:rFonts w:hint="default"/>
        <w:b w:val="0"/>
        <w:u w:val="none"/>
      </w:rPr>
    </w:lvl>
    <w:lvl w:ilvl="1">
      <w:start w:val="1"/>
      <w:numFmt w:val="decimal"/>
      <w:lvlText w:val="%2、"/>
      <w:lvlJc w:val="left"/>
      <w:pPr>
        <w:ind w:left="2396" w:hanging="360"/>
      </w:pPr>
      <w:rPr>
        <w:rFonts w:hint="default"/>
      </w:rPr>
    </w:lvl>
    <w:lvl w:ilvl="2">
      <w:start w:val="1"/>
      <w:numFmt w:val="lowerRoman"/>
      <w:lvlText w:val="%3."/>
      <w:lvlJc w:val="right"/>
      <w:pPr>
        <w:ind w:left="2876" w:hanging="420"/>
      </w:pPr>
    </w:lvl>
    <w:lvl w:ilvl="3">
      <w:start w:val="1"/>
      <w:numFmt w:val="decimal"/>
      <w:lvlText w:val="%4."/>
      <w:lvlJc w:val="left"/>
      <w:pPr>
        <w:ind w:left="3296" w:hanging="420"/>
      </w:pPr>
    </w:lvl>
    <w:lvl w:ilvl="4">
      <w:start w:val="1"/>
      <w:numFmt w:val="lowerLetter"/>
      <w:lvlText w:val="%5)"/>
      <w:lvlJc w:val="left"/>
      <w:pPr>
        <w:ind w:left="3716" w:hanging="420"/>
      </w:pPr>
    </w:lvl>
    <w:lvl w:ilvl="5">
      <w:start w:val="1"/>
      <w:numFmt w:val="lowerRoman"/>
      <w:lvlText w:val="%6."/>
      <w:lvlJc w:val="right"/>
      <w:pPr>
        <w:ind w:left="4136" w:hanging="420"/>
      </w:pPr>
    </w:lvl>
    <w:lvl w:ilvl="6">
      <w:start w:val="1"/>
      <w:numFmt w:val="decimal"/>
      <w:lvlText w:val="%7."/>
      <w:lvlJc w:val="left"/>
      <w:pPr>
        <w:ind w:left="4556" w:hanging="420"/>
      </w:pPr>
    </w:lvl>
    <w:lvl w:ilvl="7">
      <w:start w:val="1"/>
      <w:numFmt w:val="lowerLetter"/>
      <w:lvlText w:val="%8)"/>
      <w:lvlJc w:val="left"/>
      <w:pPr>
        <w:ind w:left="4976" w:hanging="420"/>
      </w:pPr>
    </w:lvl>
    <w:lvl w:ilvl="8">
      <w:start w:val="1"/>
      <w:numFmt w:val="lowerRoman"/>
      <w:lvlText w:val="%9."/>
      <w:lvlJc w:val="right"/>
      <w:pPr>
        <w:ind w:left="5396" w:hanging="420"/>
      </w:pPr>
    </w:lvl>
  </w:abstractNum>
  <w:num w:numId="1">
    <w:abstractNumId w:val="15"/>
  </w:num>
  <w:num w:numId="2">
    <w:abstractNumId w:val="0"/>
  </w:num>
  <w:num w:numId="3">
    <w:abstractNumId w:val="23"/>
  </w:num>
  <w:num w:numId="4">
    <w:abstractNumId w:val="7"/>
  </w:num>
  <w:num w:numId="5">
    <w:abstractNumId w:val="1"/>
  </w:num>
  <w:num w:numId="6">
    <w:abstractNumId w:val="3"/>
  </w:num>
  <w:num w:numId="7">
    <w:abstractNumId w:val="14"/>
  </w:num>
  <w:num w:numId="8">
    <w:abstractNumId w:val="6"/>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0"/>
  </w:num>
  <w:num w:numId="13">
    <w:abstractNumId w:val="8"/>
  </w:num>
  <w:num w:numId="14">
    <w:abstractNumId w:val="26"/>
  </w:num>
  <w:num w:numId="15">
    <w:abstractNumId w:val="17"/>
  </w:num>
  <w:num w:numId="16">
    <w:abstractNumId w:val="27"/>
  </w:num>
  <w:num w:numId="17">
    <w:abstractNumId w:val="2"/>
  </w:num>
  <w:num w:numId="18">
    <w:abstractNumId w:val="29"/>
  </w:num>
  <w:num w:numId="19">
    <w:abstractNumId w:val="24"/>
  </w:num>
  <w:num w:numId="20">
    <w:abstractNumId w:val="4"/>
  </w:num>
  <w:num w:numId="21">
    <w:abstractNumId w:val="18"/>
  </w:num>
  <w:num w:numId="22">
    <w:abstractNumId w:val="19"/>
  </w:num>
  <w:num w:numId="23">
    <w:abstractNumId w:val="28"/>
  </w:num>
  <w:num w:numId="24">
    <w:abstractNumId w:val="10"/>
  </w:num>
  <w:num w:numId="25">
    <w:abstractNumId w:val="22"/>
  </w:num>
  <w:num w:numId="26">
    <w:abstractNumId w:val="9"/>
  </w:num>
  <w:num w:numId="27">
    <w:abstractNumId w:val="20"/>
  </w:num>
  <w:num w:numId="28">
    <w:abstractNumId w:val="25"/>
  </w:num>
  <w:num w:numId="29">
    <w:abstractNumId w:val="5"/>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39"/>
    <w:rsid w:val="000015AD"/>
    <w:rsid w:val="00002B43"/>
    <w:rsid w:val="00005A94"/>
    <w:rsid w:val="00006BEA"/>
    <w:rsid w:val="00007B1C"/>
    <w:rsid w:val="00007CB8"/>
    <w:rsid w:val="000101CC"/>
    <w:rsid w:val="00010E1A"/>
    <w:rsid w:val="00011601"/>
    <w:rsid w:val="0001273E"/>
    <w:rsid w:val="000127CF"/>
    <w:rsid w:val="0001312C"/>
    <w:rsid w:val="000152ED"/>
    <w:rsid w:val="0001551D"/>
    <w:rsid w:val="0001577C"/>
    <w:rsid w:val="000169A9"/>
    <w:rsid w:val="000172BD"/>
    <w:rsid w:val="0001741B"/>
    <w:rsid w:val="00020486"/>
    <w:rsid w:val="00020F65"/>
    <w:rsid w:val="00021259"/>
    <w:rsid w:val="00021B8F"/>
    <w:rsid w:val="0002234C"/>
    <w:rsid w:val="000224A3"/>
    <w:rsid w:val="0002357E"/>
    <w:rsid w:val="0002519F"/>
    <w:rsid w:val="00025251"/>
    <w:rsid w:val="00027BB9"/>
    <w:rsid w:val="000306A5"/>
    <w:rsid w:val="00030AED"/>
    <w:rsid w:val="00030BDF"/>
    <w:rsid w:val="000320C7"/>
    <w:rsid w:val="0003241F"/>
    <w:rsid w:val="00032654"/>
    <w:rsid w:val="00033F0D"/>
    <w:rsid w:val="00034418"/>
    <w:rsid w:val="0003565C"/>
    <w:rsid w:val="0003578B"/>
    <w:rsid w:val="00035923"/>
    <w:rsid w:val="000364F4"/>
    <w:rsid w:val="00036B21"/>
    <w:rsid w:val="000371DB"/>
    <w:rsid w:val="00037275"/>
    <w:rsid w:val="0003739B"/>
    <w:rsid w:val="00040690"/>
    <w:rsid w:val="0004311A"/>
    <w:rsid w:val="000431AA"/>
    <w:rsid w:val="00043486"/>
    <w:rsid w:val="000454C4"/>
    <w:rsid w:val="000458F4"/>
    <w:rsid w:val="00045A42"/>
    <w:rsid w:val="00045EAF"/>
    <w:rsid w:val="0004624A"/>
    <w:rsid w:val="00046364"/>
    <w:rsid w:val="00046FBB"/>
    <w:rsid w:val="000479CA"/>
    <w:rsid w:val="00047A0A"/>
    <w:rsid w:val="000507CF"/>
    <w:rsid w:val="00051093"/>
    <w:rsid w:val="00051EA3"/>
    <w:rsid w:val="00054C06"/>
    <w:rsid w:val="000569C6"/>
    <w:rsid w:val="00056DBC"/>
    <w:rsid w:val="00057DC2"/>
    <w:rsid w:val="00060971"/>
    <w:rsid w:val="00060E35"/>
    <w:rsid w:val="00060E60"/>
    <w:rsid w:val="00061418"/>
    <w:rsid w:val="00063171"/>
    <w:rsid w:val="00063569"/>
    <w:rsid w:val="000647CF"/>
    <w:rsid w:val="00066338"/>
    <w:rsid w:val="000663E2"/>
    <w:rsid w:val="00066F53"/>
    <w:rsid w:val="00067852"/>
    <w:rsid w:val="000721C8"/>
    <w:rsid w:val="00072E0F"/>
    <w:rsid w:val="00073AFD"/>
    <w:rsid w:val="00074182"/>
    <w:rsid w:val="00074E9E"/>
    <w:rsid w:val="00074F6C"/>
    <w:rsid w:val="00075EEE"/>
    <w:rsid w:val="0007749E"/>
    <w:rsid w:val="0007765B"/>
    <w:rsid w:val="00077A02"/>
    <w:rsid w:val="0008048B"/>
    <w:rsid w:val="00080F42"/>
    <w:rsid w:val="00082B67"/>
    <w:rsid w:val="000832AE"/>
    <w:rsid w:val="000835BB"/>
    <w:rsid w:val="000843AC"/>
    <w:rsid w:val="00085867"/>
    <w:rsid w:val="000876C7"/>
    <w:rsid w:val="00087DCE"/>
    <w:rsid w:val="000916E7"/>
    <w:rsid w:val="00092C7A"/>
    <w:rsid w:val="0009504C"/>
    <w:rsid w:val="000966EC"/>
    <w:rsid w:val="00097A98"/>
    <w:rsid w:val="00097C72"/>
    <w:rsid w:val="00097FF6"/>
    <w:rsid w:val="000A0E3D"/>
    <w:rsid w:val="000A0EF4"/>
    <w:rsid w:val="000A0FB7"/>
    <w:rsid w:val="000A2CDD"/>
    <w:rsid w:val="000A2E3F"/>
    <w:rsid w:val="000A3350"/>
    <w:rsid w:val="000A42B9"/>
    <w:rsid w:val="000A5C1C"/>
    <w:rsid w:val="000A652C"/>
    <w:rsid w:val="000A6E79"/>
    <w:rsid w:val="000A7CB6"/>
    <w:rsid w:val="000B05A2"/>
    <w:rsid w:val="000B16D8"/>
    <w:rsid w:val="000B18E6"/>
    <w:rsid w:val="000B1D77"/>
    <w:rsid w:val="000B6331"/>
    <w:rsid w:val="000B719F"/>
    <w:rsid w:val="000C09C9"/>
    <w:rsid w:val="000C1202"/>
    <w:rsid w:val="000C2B8B"/>
    <w:rsid w:val="000C2D2B"/>
    <w:rsid w:val="000C4DAA"/>
    <w:rsid w:val="000D048A"/>
    <w:rsid w:val="000D08BB"/>
    <w:rsid w:val="000D13D6"/>
    <w:rsid w:val="000D152B"/>
    <w:rsid w:val="000D208E"/>
    <w:rsid w:val="000D2484"/>
    <w:rsid w:val="000D2603"/>
    <w:rsid w:val="000D26EA"/>
    <w:rsid w:val="000D2B57"/>
    <w:rsid w:val="000D2E02"/>
    <w:rsid w:val="000D33DD"/>
    <w:rsid w:val="000D3945"/>
    <w:rsid w:val="000D3E37"/>
    <w:rsid w:val="000D4007"/>
    <w:rsid w:val="000D4120"/>
    <w:rsid w:val="000D4B2D"/>
    <w:rsid w:val="000D5F4E"/>
    <w:rsid w:val="000D6EB9"/>
    <w:rsid w:val="000E00F9"/>
    <w:rsid w:val="000E017E"/>
    <w:rsid w:val="000E10C0"/>
    <w:rsid w:val="000E2D01"/>
    <w:rsid w:val="000E36C9"/>
    <w:rsid w:val="000E3BF2"/>
    <w:rsid w:val="000E43B4"/>
    <w:rsid w:val="000E4CB7"/>
    <w:rsid w:val="000E64E6"/>
    <w:rsid w:val="000E79B4"/>
    <w:rsid w:val="000E7C5C"/>
    <w:rsid w:val="000F0627"/>
    <w:rsid w:val="000F093B"/>
    <w:rsid w:val="000F305B"/>
    <w:rsid w:val="000F4DD3"/>
    <w:rsid w:val="000F5396"/>
    <w:rsid w:val="000F5478"/>
    <w:rsid w:val="000F6551"/>
    <w:rsid w:val="000F7458"/>
    <w:rsid w:val="000F798F"/>
    <w:rsid w:val="00100086"/>
    <w:rsid w:val="0010121F"/>
    <w:rsid w:val="00101429"/>
    <w:rsid w:val="00101EA4"/>
    <w:rsid w:val="00102255"/>
    <w:rsid w:val="0010244B"/>
    <w:rsid w:val="0010384B"/>
    <w:rsid w:val="00103ECA"/>
    <w:rsid w:val="0010433C"/>
    <w:rsid w:val="001067A4"/>
    <w:rsid w:val="00110909"/>
    <w:rsid w:val="001109D7"/>
    <w:rsid w:val="00110FC9"/>
    <w:rsid w:val="001115F3"/>
    <w:rsid w:val="00111808"/>
    <w:rsid w:val="00111AB3"/>
    <w:rsid w:val="00112347"/>
    <w:rsid w:val="00112666"/>
    <w:rsid w:val="001135AC"/>
    <w:rsid w:val="00113CC1"/>
    <w:rsid w:val="00114B55"/>
    <w:rsid w:val="001151B1"/>
    <w:rsid w:val="00115FD6"/>
    <w:rsid w:val="0011684C"/>
    <w:rsid w:val="00120615"/>
    <w:rsid w:val="00120853"/>
    <w:rsid w:val="0012137F"/>
    <w:rsid w:val="0012250D"/>
    <w:rsid w:val="001231DC"/>
    <w:rsid w:val="0012341D"/>
    <w:rsid w:val="00123AC1"/>
    <w:rsid w:val="001240D0"/>
    <w:rsid w:val="00124248"/>
    <w:rsid w:val="0012480A"/>
    <w:rsid w:val="00124E85"/>
    <w:rsid w:val="00124FCF"/>
    <w:rsid w:val="00130B74"/>
    <w:rsid w:val="001317B2"/>
    <w:rsid w:val="001334BF"/>
    <w:rsid w:val="00135E92"/>
    <w:rsid w:val="001367D6"/>
    <w:rsid w:val="00137818"/>
    <w:rsid w:val="001408B4"/>
    <w:rsid w:val="001423A0"/>
    <w:rsid w:val="00142BB8"/>
    <w:rsid w:val="00142CEB"/>
    <w:rsid w:val="00143B0D"/>
    <w:rsid w:val="001444D7"/>
    <w:rsid w:val="00144788"/>
    <w:rsid w:val="00144993"/>
    <w:rsid w:val="00144BBE"/>
    <w:rsid w:val="00145184"/>
    <w:rsid w:val="0014565A"/>
    <w:rsid w:val="00145F2E"/>
    <w:rsid w:val="00146865"/>
    <w:rsid w:val="0015096D"/>
    <w:rsid w:val="001519B2"/>
    <w:rsid w:val="0015242D"/>
    <w:rsid w:val="001524BA"/>
    <w:rsid w:val="0015339B"/>
    <w:rsid w:val="001539F0"/>
    <w:rsid w:val="001548F7"/>
    <w:rsid w:val="00157EE7"/>
    <w:rsid w:val="00161AFD"/>
    <w:rsid w:val="00163016"/>
    <w:rsid w:val="00163838"/>
    <w:rsid w:val="00163CBC"/>
    <w:rsid w:val="001640B3"/>
    <w:rsid w:val="001644A9"/>
    <w:rsid w:val="001646D6"/>
    <w:rsid w:val="00165D71"/>
    <w:rsid w:val="00165D74"/>
    <w:rsid w:val="001660E6"/>
    <w:rsid w:val="00167E56"/>
    <w:rsid w:val="001705EA"/>
    <w:rsid w:val="00172A27"/>
    <w:rsid w:val="001743F1"/>
    <w:rsid w:val="00174811"/>
    <w:rsid w:val="001748CC"/>
    <w:rsid w:val="001752DA"/>
    <w:rsid w:val="00176DB2"/>
    <w:rsid w:val="00176EF1"/>
    <w:rsid w:val="00177432"/>
    <w:rsid w:val="001777DB"/>
    <w:rsid w:val="00182738"/>
    <w:rsid w:val="00182F74"/>
    <w:rsid w:val="0018382E"/>
    <w:rsid w:val="001840A2"/>
    <w:rsid w:val="00184D6B"/>
    <w:rsid w:val="00185F92"/>
    <w:rsid w:val="00186E2B"/>
    <w:rsid w:val="00187C12"/>
    <w:rsid w:val="0019062A"/>
    <w:rsid w:val="00191521"/>
    <w:rsid w:val="0019172D"/>
    <w:rsid w:val="00191C8E"/>
    <w:rsid w:val="0019252A"/>
    <w:rsid w:val="0019276B"/>
    <w:rsid w:val="00192D72"/>
    <w:rsid w:val="00193C86"/>
    <w:rsid w:val="00193CBB"/>
    <w:rsid w:val="00194BD4"/>
    <w:rsid w:val="00194E98"/>
    <w:rsid w:val="00195102"/>
    <w:rsid w:val="001A04E1"/>
    <w:rsid w:val="001A06A2"/>
    <w:rsid w:val="001A0B3D"/>
    <w:rsid w:val="001A22EF"/>
    <w:rsid w:val="001A2CAE"/>
    <w:rsid w:val="001A3526"/>
    <w:rsid w:val="001A3898"/>
    <w:rsid w:val="001A4642"/>
    <w:rsid w:val="001A4EEC"/>
    <w:rsid w:val="001A536D"/>
    <w:rsid w:val="001A6608"/>
    <w:rsid w:val="001A6BDF"/>
    <w:rsid w:val="001B09C8"/>
    <w:rsid w:val="001B15F9"/>
    <w:rsid w:val="001B2252"/>
    <w:rsid w:val="001B3FFF"/>
    <w:rsid w:val="001B4435"/>
    <w:rsid w:val="001B4DD0"/>
    <w:rsid w:val="001B566F"/>
    <w:rsid w:val="001B5EEA"/>
    <w:rsid w:val="001B6541"/>
    <w:rsid w:val="001B731B"/>
    <w:rsid w:val="001C096F"/>
    <w:rsid w:val="001C0CAE"/>
    <w:rsid w:val="001C15E9"/>
    <w:rsid w:val="001C1C97"/>
    <w:rsid w:val="001C2DEB"/>
    <w:rsid w:val="001C3B9A"/>
    <w:rsid w:val="001C57B1"/>
    <w:rsid w:val="001C5860"/>
    <w:rsid w:val="001C58BF"/>
    <w:rsid w:val="001C63F9"/>
    <w:rsid w:val="001C65ED"/>
    <w:rsid w:val="001C6D69"/>
    <w:rsid w:val="001C7B67"/>
    <w:rsid w:val="001C7C0C"/>
    <w:rsid w:val="001D02A8"/>
    <w:rsid w:val="001D1075"/>
    <w:rsid w:val="001D22AC"/>
    <w:rsid w:val="001D299F"/>
    <w:rsid w:val="001D3294"/>
    <w:rsid w:val="001D33C4"/>
    <w:rsid w:val="001D55D5"/>
    <w:rsid w:val="001D7078"/>
    <w:rsid w:val="001D7AD2"/>
    <w:rsid w:val="001D7E72"/>
    <w:rsid w:val="001E0490"/>
    <w:rsid w:val="001E06E0"/>
    <w:rsid w:val="001E074D"/>
    <w:rsid w:val="001E0F97"/>
    <w:rsid w:val="001E2B9E"/>
    <w:rsid w:val="001E61AC"/>
    <w:rsid w:val="001E741A"/>
    <w:rsid w:val="001E760E"/>
    <w:rsid w:val="001F0322"/>
    <w:rsid w:val="001F1E41"/>
    <w:rsid w:val="001F30AA"/>
    <w:rsid w:val="001F373B"/>
    <w:rsid w:val="001F4E1A"/>
    <w:rsid w:val="001F4E5B"/>
    <w:rsid w:val="001F624D"/>
    <w:rsid w:val="001F6F99"/>
    <w:rsid w:val="001F7781"/>
    <w:rsid w:val="00200AC9"/>
    <w:rsid w:val="002017C7"/>
    <w:rsid w:val="00202800"/>
    <w:rsid w:val="002028DD"/>
    <w:rsid w:val="00203A2E"/>
    <w:rsid w:val="00204248"/>
    <w:rsid w:val="002042E2"/>
    <w:rsid w:val="00205253"/>
    <w:rsid w:val="00205C45"/>
    <w:rsid w:val="002062AA"/>
    <w:rsid w:val="00206F24"/>
    <w:rsid w:val="0021091E"/>
    <w:rsid w:val="00210D7C"/>
    <w:rsid w:val="002132E9"/>
    <w:rsid w:val="00215D67"/>
    <w:rsid w:val="0021651B"/>
    <w:rsid w:val="00216E14"/>
    <w:rsid w:val="00216EAC"/>
    <w:rsid w:val="0021709E"/>
    <w:rsid w:val="002210D3"/>
    <w:rsid w:val="002213FB"/>
    <w:rsid w:val="00222BD3"/>
    <w:rsid w:val="00223D49"/>
    <w:rsid w:val="00223F14"/>
    <w:rsid w:val="002251F4"/>
    <w:rsid w:val="002256A4"/>
    <w:rsid w:val="00225A83"/>
    <w:rsid w:val="00225D83"/>
    <w:rsid w:val="00230BC0"/>
    <w:rsid w:val="0023202A"/>
    <w:rsid w:val="002334FC"/>
    <w:rsid w:val="00233577"/>
    <w:rsid w:val="00233D45"/>
    <w:rsid w:val="00234232"/>
    <w:rsid w:val="00234523"/>
    <w:rsid w:val="00234678"/>
    <w:rsid w:val="0023575A"/>
    <w:rsid w:val="00235D48"/>
    <w:rsid w:val="0023688E"/>
    <w:rsid w:val="0023734A"/>
    <w:rsid w:val="002373CF"/>
    <w:rsid w:val="002403BC"/>
    <w:rsid w:val="002416FC"/>
    <w:rsid w:val="00241D03"/>
    <w:rsid w:val="00241DB3"/>
    <w:rsid w:val="002422A1"/>
    <w:rsid w:val="00242E6C"/>
    <w:rsid w:val="00243462"/>
    <w:rsid w:val="002437E0"/>
    <w:rsid w:val="00244288"/>
    <w:rsid w:val="002449A8"/>
    <w:rsid w:val="002449CE"/>
    <w:rsid w:val="00244A7B"/>
    <w:rsid w:val="002466FF"/>
    <w:rsid w:val="002467F7"/>
    <w:rsid w:val="00246E0A"/>
    <w:rsid w:val="002475BC"/>
    <w:rsid w:val="00247941"/>
    <w:rsid w:val="00247C99"/>
    <w:rsid w:val="00250F40"/>
    <w:rsid w:val="002510B4"/>
    <w:rsid w:val="002510DD"/>
    <w:rsid w:val="002524C7"/>
    <w:rsid w:val="00255D94"/>
    <w:rsid w:val="002562F5"/>
    <w:rsid w:val="002565F2"/>
    <w:rsid w:val="00257490"/>
    <w:rsid w:val="002613F8"/>
    <w:rsid w:val="00264CBE"/>
    <w:rsid w:val="00265F28"/>
    <w:rsid w:val="002665AB"/>
    <w:rsid w:val="00267914"/>
    <w:rsid w:val="00270033"/>
    <w:rsid w:val="00270792"/>
    <w:rsid w:val="00272B21"/>
    <w:rsid w:val="0027333B"/>
    <w:rsid w:val="002753BD"/>
    <w:rsid w:val="00275570"/>
    <w:rsid w:val="00275789"/>
    <w:rsid w:val="00275FA0"/>
    <w:rsid w:val="00276BC0"/>
    <w:rsid w:val="00277B1A"/>
    <w:rsid w:val="00277CC7"/>
    <w:rsid w:val="00280847"/>
    <w:rsid w:val="00280DC5"/>
    <w:rsid w:val="00281262"/>
    <w:rsid w:val="0028211E"/>
    <w:rsid w:val="00282ADD"/>
    <w:rsid w:val="00284ABE"/>
    <w:rsid w:val="00284C00"/>
    <w:rsid w:val="00287065"/>
    <w:rsid w:val="00290C8D"/>
    <w:rsid w:val="00292D5E"/>
    <w:rsid w:val="0029355E"/>
    <w:rsid w:val="002954CA"/>
    <w:rsid w:val="002957EC"/>
    <w:rsid w:val="002A049B"/>
    <w:rsid w:val="002A10BE"/>
    <w:rsid w:val="002A12B0"/>
    <w:rsid w:val="002A13C4"/>
    <w:rsid w:val="002A21C5"/>
    <w:rsid w:val="002A22C9"/>
    <w:rsid w:val="002A245F"/>
    <w:rsid w:val="002A297A"/>
    <w:rsid w:val="002A32F4"/>
    <w:rsid w:val="002A3ADA"/>
    <w:rsid w:val="002A3D16"/>
    <w:rsid w:val="002A460E"/>
    <w:rsid w:val="002A55BC"/>
    <w:rsid w:val="002A5E43"/>
    <w:rsid w:val="002A6368"/>
    <w:rsid w:val="002B2593"/>
    <w:rsid w:val="002B266C"/>
    <w:rsid w:val="002B2F7F"/>
    <w:rsid w:val="002B4710"/>
    <w:rsid w:val="002B6E9E"/>
    <w:rsid w:val="002B7494"/>
    <w:rsid w:val="002B75EB"/>
    <w:rsid w:val="002C090F"/>
    <w:rsid w:val="002C1536"/>
    <w:rsid w:val="002C1FBD"/>
    <w:rsid w:val="002C4DCA"/>
    <w:rsid w:val="002C4EF0"/>
    <w:rsid w:val="002C520C"/>
    <w:rsid w:val="002C60F7"/>
    <w:rsid w:val="002C72AF"/>
    <w:rsid w:val="002C76A2"/>
    <w:rsid w:val="002D12F5"/>
    <w:rsid w:val="002D1F2F"/>
    <w:rsid w:val="002D5AF6"/>
    <w:rsid w:val="002D7815"/>
    <w:rsid w:val="002E0733"/>
    <w:rsid w:val="002E0B5F"/>
    <w:rsid w:val="002E1538"/>
    <w:rsid w:val="002E1D33"/>
    <w:rsid w:val="002E2334"/>
    <w:rsid w:val="002E3348"/>
    <w:rsid w:val="002E4859"/>
    <w:rsid w:val="002E5DD5"/>
    <w:rsid w:val="002E6AB7"/>
    <w:rsid w:val="002E6E0E"/>
    <w:rsid w:val="002E6FA2"/>
    <w:rsid w:val="002E773A"/>
    <w:rsid w:val="002F03CB"/>
    <w:rsid w:val="002F04EC"/>
    <w:rsid w:val="002F0BB6"/>
    <w:rsid w:val="002F372D"/>
    <w:rsid w:val="002F3E5F"/>
    <w:rsid w:val="002F48C6"/>
    <w:rsid w:val="002F5126"/>
    <w:rsid w:val="002F651D"/>
    <w:rsid w:val="002F6A98"/>
    <w:rsid w:val="002F6F0E"/>
    <w:rsid w:val="002F7670"/>
    <w:rsid w:val="003010C1"/>
    <w:rsid w:val="00303253"/>
    <w:rsid w:val="00303D49"/>
    <w:rsid w:val="0030421B"/>
    <w:rsid w:val="0030459E"/>
    <w:rsid w:val="00304BB5"/>
    <w:rsid w:val="00305B4E"/>
    <w:rsid w:val="00306CA7"/>
    <w:rsid w:val="003072AF"/>
    <w:rsid w:val="00310D32"/>
    <w:rsid w:val="00311ACB"/>
    <w:rsid w:val="00311CFC"/>
    <w:rsid w:val="00313471"/>
    <w:rsid w:val="00315586"/>
    <w:rsid w:val="00316226"/>
    <w:rsid w:val="0031638F"/>
    <w:rsid w:val="00316CB3"/>
    <w:rsid w:val="00316E50"/>
    <w:rsid w:val="00317299"/>
    <w:rsid w:val="003172AC"/>
    <w:rsid w:val="00317571"/>
    <w:rsid w:val="003176E1"/>
    <w:rsid w:val="00320333"/>
    <w:rsid w:val="00321A5C"/>
    <w:rsid w:val="00322220"/>
    <w:rsid w:val="003228BD"/>
    <w:rsid w:val="0032326E"/>
    <w:rsid w:val="00323703"/>
    <w:rsid w:val="0032399C"/>
    <w:rsid w:val="003259DD"/>
    <w:rsid w:val="00326276"/>
    <w:rsid w:val="0032634E"/>
    <w:rsid w:val="00326D02"/>
    <w:rsid w:val="00326DD2"/>
    <w:rsid w:val="00327B53"/>
    <w:rsid w:val="00327FD7"/>
    <w:rsid w:val="00331111"/>
    <w:rsid w:val="003312A1"/>
    <w:rsid w:val="00332324"/>
    <w:rsid w:val="003327C5"/>
    <w:rsid w:val="00332FF9"/>
    <w:rsid w:val="003333EC"/>
    <w:rsid w:val="0033422F"/>
    <w:rsid w:val="00334559"/>
    <w:rsid w:val="00334EE7"/>
    <w:rsid w:val="0033709E"/>
    <w:rsid w:val="00337771"/>
    <w:rsid w:val="00337A81"/>
    <w:rsid w:val="0034044E"/>
    <w:rsid w:val="00340905"/>
    <w:rsid w:val="003413C4"/>
    <w:rsid w:val="003417CE"/>
    <w:rsid w:val="00342B95"/>
    <w:rsid w:val="0034392E"/>
    <w:rsid w:val="00343E3A"/>
    <w:rsid w:val="00344EB6"/>
    <w:rsid w:val="00345A22"/>
    <w:rsid w:val="00345B52"/>
    <w:rsid w:val="00345C0A"/>
    <w:rsid w:val="00346BE5"/>
    <w:rsid w:val="00346F56"/>
    <w:rsid w:val="00347133"/>
    <w:rsid w:val="00347807"/>
    <w:rsid w:val="00350EB0"/>
    <w:rsid w:val="00350ECE"/>
    <w:rsid w:val="0035139A"/>
    <w:rsid w:val="00351CAB"/>
    <w:rsid w:val="00351F3D"/>
    <w:rsid w:val="0035325B"/>
    <w:rsid w:val="0035367E"/>
    <w:rsid w:val="00353F2A"/>
    <w:rsid w:val="00354473"/>
    <w:rsid w:val="00354D3B"/>
    <w:rsid w:val="00355049"/>
    <w:rsid w:val="00355E6E"/>
    <w:rsid w:val="00357AEA"/>
    <w:rsid w:val="00361078"/>
    <w:rsid w:val="0036123E"/>
    <w:rsid w:val="00361B2C"/>
    <w:rsid w:val="00361C00"/>
    <w:rsid w:val="00364954"/>
    <w:rsid w:val="0036523B"/>
    <w:rsid w:val="0036645F"/>
    <w:rsid w:val="00367375"/>
    <w:rsid w:val="003700AE"/>
    <w:rsid w:val="00371615"/>
    <w:rsid w:val="003720C8"/>
    <w:rsid w:val="00373591"/>
    <w:rsid w:val="003735B2"/>
    <w:rsid w:val="0037518E"/>
    <w:rsid w:val="003776FC"/>
    <w:rsid w:val="003821AC"/>
    <w:rsid w:val="00382372"/>
    <w:rsid w:val="00382FE8"/>
    <w:rsid w:val="0038301D"/>
    <w:rsid w:val="00386042"/>
    <w:rsid w:val="003869BD"/>
    <w:rsid w:val="00387418"/>
    <w:rsid w:val="00390D6A"/>
    <w:rsid w:val="0039150B"/>
    <w:rsid w:val="00392865"/>
    <w:rsid w:val="00394AD4"/>
    <w:rsid w:val="00395368"/>
    <w:rsid w:val="00395575"/>
    <w:rsid w:val="003A1459"/>
    <w:rsid w:val="003A2EF8"/>
    <w:rsid w:val="003A36C7"/>
    <w:rsid w:val="003A4127"/>
    <w:rsid w:val="003A4998"/>
    <w:rsid w:val="003A6882"/>
    <w:rsid w:val="003A76CE"/>
    <w:rsid w:val="003B08A8"/>
    <w:rsid w:val="003B448C"/>
    <w:rsid w:val="003B579D"/>
    <w:rsid w:val="003B70FC"/>
    <w:rsid w:val="003C03F3"/>
    <w:rsid w:val="003C0D3A"/>
    <w:rsid w:val="003C103A"/>
    <w:rsid w:val="003C108E"/>
    <w:rsid w:val="003C12A7"/>
    <w:rsid w:val="003C15BE"/>
    <w:rsid w:val="003C1B41"/>
    <w:rsid w:val="003C34AA"/>
    <w:rsid w:val="003C4487"/>
    <w:rsid w:val="003C4B09"/>
    <w:rsid w:val="003C4C82"/>
    <w:rsid w:val="003C5B39"/>
    <w:rsid w:val="003C6138"/>
    <w:rsid w:val="003C630A"/>
    <w:rsid w:val="003D0EEB"/>
    <w:rsid w:val="003D0F3D"/>
    <w:rsid w:val="003D19EE"/>
    <w:rsid w:val="003D222B"/>
    <w:rsid w:val="003D35E2"/>
    <w:rsid w:val="003D40AA"/>
    <w:rsid w:val="003D45BA"/>
    <w:rsid w:val="003D46A7"/>
    <w:rsid w:val="003D4DFB"/>
    <w:rsid w:val="003D586D"/>
    <w:rsid w:val="003D5A59"/>
    <w:rsid w:val="003D6933"/>
    <w:rsid w:val="003D6E86"/>
    <w:rsid w:val="003D7163"/>
    <w:rsid w:val="003D7301"/>
    <w:rsid w:val="003D7904"/>
    <w:rsid w:val="003D7C64"/>
    <w:rsid w:val="003D7E70"/>
    <w:rsid w:val="003E1973"/>
    <w:rsid w:val="003E280D"/>
    <w:rsid w:val="003E2D35"/>
    <w:rsid w:val="003E3411"/>
    <w:rsid w:val="003E45C5"/>
    <w:rsid w:val="003E4EF6"/>
    <w:rsid w:val="003E5B95"/>
    <w:rsid w:val="003E68B2"/>
    <w:rsid w:val="003E7C51"/>
    <w:rsid w:val="003F00CF"/>
    <w:rsid w:val="003F1BF9"/>
    <w:rsid w:val="003F2815"/>
    <w:rsid w:val="003F2D65"/>
    <w:rsid w:val="003F386A"/>
    <w:rsid w:val="003F4B9B"/>
    <w:rsid w:val="003F503A"/>
    <w:rsid w:val="003F58D7"/>
    <w:rsid w:val="003F7B65"/>
    <w:rsid w:val="00400433"/>
    <w:rsid w:val="0040044A"/>
    <w:rsid w:val="00400529"/>
    <w:rsid w:val="00401084"/>
    <w:rsid w:val="00401AC6"/>
    <w:rsid w:val="00402A91"/>
    <w:rsid w:val="00403464"/>
    <w:rsid w:val="004043FF"/>
    <w:rsid w:val="004054FC"/>
    <w:rsid w:val="0040595B"/>
    <w:rsid w:val="00406D04"/>
    <w:rsid w:val="00410AD7"/>
    <w:rsid w:val="00410B60"/>
    <w:rsid w:val="00411401"/>
    <w:rsid w:val="004116DF"/>
    <w:rsid w:val="00412284"/>
    <w:rsid w:val="004122B7"/>
    <w:rsid w:val="00412444"/>
    <w:rsid w:val="004128CA"/>
    <w:rsid w:val="004137A9"/>
    <w:rsid w:val="00414820"/>
    <w:rsid w:val="004158F0"/>
    <w:rsid w:val="004159AD"/>
    <w:rsid w:val="0041600E"/>
    <w:rsid w:val="00416717"/>
    <w:rsid w:val="004213A2"/>
    <w:rsid w:val="00421481"/>
    <w:rsid w:val="00421EAE"/>
    <w:rsid w:val="00423314"/>
    <w:rsid w:val="004235F0"/>
    <w:rsid w:val="0042388D"/>
    <w:rsid w:val="00423E5A"/>
    <w:rsid w:val="00424468"/>
    <w:rsid w:val="00424A7E"/>
    <w:rsid w:val="00425061"/>
    <w:rsid w:val="004252C0"/>
    <w:rsid w:val="004255B3"/>
    <w:rsid w:val="004256DD"/>
    <w:rsid w:val="00425801"/>
    <w:rsid w:val="004262CA"/>
    <w:rsid w:val="00426DD1"/>
    <w:rsid w:val="00427676"/>
    <w:rsid w:val="004277C4"/>
    <w:rsid w:val="00427B85"/>
    <w:rsid w:val="00427E0D"/>
    <w:rsid w:val="00430352"/>
    <w:rsid w:val="00430578"/>
    <w:rsid w:val="00430FF3"/>
    <w:rsid w:val="004311AB"/>
    <w:rsid w:val="00431702"/>
    <w:rsid w:val="0043363C"/>
    <w:rsid w:val="004336EB"/>
    <w:rsid w:val="004338AF"/>
    <w:rsid w:val="0043555D"/>
    <w:rsid w:val="00435DB9"/>
    <w:rsid w:val="0043712A"/>
    <w:rsid w:val="004377F4"/>
    <w:rsid w:val="004404F6"/>
    <w:rsid w:val="004421B2"/>
    <w:rsid w:val="004425BD"/>
    <w:rsid w:val="004432C0"/>
    <w:rsid w:val="00443753"/>
    <w:rsid w:val="00444BA0"/>
    <w:rsid w:val="00444FD0"/>
    <w:rsid w:val="00447BDC"/>
    <w:rsid w:val="00450775"/>
    <w:rsid w:val="00450D6E"/>
    <w:rsid w:val="00450E28"/>
    <w:rsid w:val="00451295"/>
    <w:rsid w:val="00451BD4"/>
    <w:rsid w:val="00451CA2"/>
    <w:rsid w:val="00453F1F"/>
    <w:rsid w:val="0045465D"/>
    <w:rsid w:val="0045568A"/>
    <w:rsid w:val="004559AE"/>
    <w:rsid w:val="00455ADC"/>
    <w:rsid w:val="00455CA7"/>
    <w:rsid w:val="004566E1"/>
    <w:rsid w:val="004571B3"/>
    <w:rsid w:val="0045739E"/>
    <w:rsid w:val="00457B1A"/>
    <w:rsid w:val="00461F35"/>
    <w:rsid w:val="00463E27"/>
    <w:rsid w:val="00464484"/>
    <w:rsid w:val="0046656F"/>
    <w:rsid w:val="00466A38"/>
    <w:rsid w:val="00467FFE"/>
    <w:rsid w:val="0047012A"/>
    <w:rsid w:val="0047027A"/>
    <w:rsid w:val="00470BBB"/>
    <w:rsid w:val="00472E63"/>
    <w:rsid w:val="0047406C"/>
    <w:rsid w:val="00475721"/>
    <w:rsid w:val="004761BD"/>
    <w:rsid w:val="004762CC"/>
    <w:rsid w:val="0047781B"/>
    <w:rsid w:val="00477B2B"/>
    <w:rsid w:val="00480231"/>
    <w:rsid w:val="00480381"/>
    <w:rsid w:val="0048151A"/>
    <w:rsid w:val="00481C4A"/>
    <w:rsid w:val="00483FAA"/>
    <w:rsid w:val="004844B1"/>
    <w:rsid w:val="00485CA7"/>
    <w:rsid w:val="004862AC"/>
    <w:rsid w:val="004867C3"/>
    <w:rsid w:val="00491010"/>
    <w:rsid w:val="00491509"/>
    <w:rsid w:val="00491C80"/>
    <w:rsid w:val="00493005"/>
    <w:rsid w:val="004947F6"/>
    <w:rsid w:val="00495CEC"/>
    <w:rsid w:val="00496605"/>
    <w:rsid w:val="004971CB"/>
    <w:rsid w:val="004975A3"/>
    <w:rsid w:val="00497AA9"/>
    <w:rsid w:val="004A030D"/>
    <w:rsid w:val="004A0920"/>
    <w:rsid w:val="004A0DB9"/>
    <w:rsid w:val="004A1611"/>
    <w:rsid w:val="004A1880"/>
    <w:rsid w:val="004A1F18"/>
    <w:rsid w:val="004A202E"/>
    <w:rsid w:val="004A257F"/>
    <w:rsid w:val="004A2587"/>
    <w:rsid w:val="004A28B7"/>
    <w:rsid w:val="004A2D14"/>
    <w:rsid w:val="004A4EA2"/>
    <w:rsid w:val="004A5F02"/>
    <w:rsid w:val="004A7296"/>
    <w:rsid w:val="004B0900"/>
    <w:rsid w:val="004B1189"/>
    <w:rsid w:val="004B1B1E"/>
    <w:rsid w:val="004B2349"/>
    <w:rsid w:val="004B2C8C"/>
    <w:rsid w:val="004B35FB"/>
    <w:rsid w:val="004B3F34"/>
    <w:rsid w:val="004B5661"/>
    <w:rsid w:val="004B5EAD"/>
    <w:rsid w:val="004B5EB4"/>
    <w:rsid w:val="004B6747"/>
    <w:rsid w:val="004C20F3"/>
    <w:rsid w:val="004C3004"/>
    <w:rsid w:val="004C33E6"/>
    <w:rsid w:val="004C3699"/>
    <w:rsid w:val="004C3C63"/>
    <w:rsid w:val="004C4077"/>
    <w:rsid w:val="004C40BD"/>
    <w:rsid w:val="004C5155"/>
    <w:rsid w:val="004C5BA8"/>
    <w:rsid w:val="004C682F"/>
    <w:rsid w:val="004C68D0"/>
    <w:rsid w:val="004C6ACA"/>
    <w:rsid w:val="004C6E09"/>
    <w:rsid w:val="004C79F9"/>
    <w:rsid w:val="004D00B8"/>
    <w:rsid w:val="004D0CD6"/>
    <w:rsid w:val="004D0FD4"/>
    <w:rsid w:val="004D1135"/>
    <w:rsid w:val="004D2FBE"/>
    <w:rsid w:val="004D37FD"/>
    <w:rsid w:val="004D4454"/>
    <w:rsid w:val="004D59F6"/>
    <w:rsid w:val="004D705D"/>
    <w:rsid w:val="004D76F9"/>
    <w:rsid w:val="004D7CEF"/>
    <w:rsid w:val="004E07B1"/>
    <w:rsid w:val="004E12D9"/>
    <w:rsid w:val="004E2729"/>
    <w:rsid w:val="004E3587"/>
    <w:rsid w:val="004E3822"/>
    <w:rsid w:val="004E38EC"/>
    <w:rsid w:val="004E41A8"/>
    <w:rsid w:val="004E4816"/>
    <w:rsid w:val="004E4A5A"/>
    <w:rsid w:val="004E4DCA"/>
    <w:rsid w:val="004E6541"/>
    <w:rsid w:val="004E663D"/>
    <w:rsid w:val="004E7B6E"/>
    <w:rsid w:val="004F076D"/>
    <w:rsid w:val="004F1ADF"/>
    <w:rsid w:val="004F221C"/>
    <w:rsid w:val="004F24C3"/>
    <w:rsid w:val="004F2965"/>
    <w:rsid w:val="004F36BA"/>
    <w:rsid w:val="004F5933"/>
    <w:rsid w:val="004F5F70"/>
    <w:rsid w:val="004F65CD"/>
    <w:rsid w:val="004F77D9"/>
    <w:rsid w:val="004F7E79"/>
    <w:rsid w:val="00500060"/>
    <w:rsid w:val="0050031B"/>
    <w:rsid w:val="00500DE7"/>
    <w:rsid w:val="0050233B"/>
    <w:rsid w:val="00502582"/>
    <w:rsid w:val="005031ED"/>
    <w:rsid w:val="005044F5"/>
    <w:rsid w:val="00505AB1"/>
    <w:rsid w:val="00507283"/>
    <w:rsid w:val="00507899"/>
    <w:rsid w:val="00510CE4"/>
    <w:rsid w:val="00513041"/>
    <w:rsid w:val="00513432"/>
    <w:rsid w:val="005135C5"/>
    <w:rsid w:val="005136C5"/>
    <w:rsid w:val="005136E8"/>
    <w:rsid w:val="0051378E"/>
    <w:rsid w:val="00515B3F"/>
    <w:rsid w:val="00516E96"/>
    <w:rsid w:val="00517F1B"/>
    <w:rsid w:val="005209DC"/>
    <w:rsid w:val="005211CE"/>
    <w:rsid w:val="0052249D"/>
    <w:rsid w:val="0052377D"/>
    <w:rsid w:val="00524136"/>
    <w:rsid w:val="005257D9"/>
    <w:rsid w:val="00525958"/>
    <w:rsid w:val="005279F2"/>
    <w:rsid w:val="00530E80"/>
    <w:rsid w:val="00531E87"/>
    <w:rsid w:val="00531FD1"/>
    <w:rsid w:val="0053270A"/>
    <w:rsid w:val="005329C1"/>
    <w:rsid w:val="005338B5"/>
    <w:rsid w:val="00533EF4"/>
    <w:rsid w:val="00534D49"/>
    <w:rsid w:val="0053545D"/>
    <w:rsid w:val="00535F9B"/>
    <w:rsid w:val="00536184"/>
    <w:rsid w:val="00536225"/>
    <w:rsid w:val="00537516"/>
    <w:rsid w:val="0053782C"/>
    <w:rsid w:val="0054117A"/>
    <w:rsid w:val="00541D09"/>
    <w:rsid w:val="0054214E"/>
    <w:rsid w:val="005429E9"/>
    <w:rsid w:val="00542AE9"/>
    <w:rsid w:val="005433E5"/>
    <w:rsid w:val="005435E8"/>
    <w:rsid w:val="005438CC"/>
    <w:rsid w:val="00544161"/>
    <w:rsid w:val="00544E2A"/>
    <w:rsid w:val="005466CE"/>
    <w:rsid w:val="0054760E"/>
    <w:rsid w:val="00551C75"/>
    <w:rsid w:val="005527EA"/>
    <w:rsid w:val="00553135"/>
    <w:rsid w:val="00553494"/>
    <w:rsid w:val="005537F6"/>
    <w:rsid w:val="00553FDB"/>
    <w:rsid w:val="00554B4A"/>
    <w:rsid w:val="00555938"/>
    <w:rsid w:val="0056093B"/>
    <w:rsid w:val="005644BA"/>
    <w:rsid w:val="00564EB1"/>
    <w:rsid w:val="0056597D"/>
    <w:rsid w:val="00565A36"/>
    <w:rsid w:val="00565C7E"/>
    <w:rsid w:val="0056636E"/>
    <w:rsid w:val="00567188"/>
    <w:rsid w:val="005675F0"/>
    <w:rsid w:val="0056786A"/>
    <w:rsid w:val="0057125D"/>
    <w:rsid w:val="005738CF"/>
    <w:rsid w:val="005745CD"/>
    <w:rsid w:val="005747DE"/>
    <w:rsid w:val="00574C46"/>
    <w:rsid w:val="00575333"/>
    <w:rsid w:val="00576BF9"/>
    <w:rsid w:val="00576C47"/>
    <w:rsid w:val="00577C5E"/>
    <w:rsid w:val="005805C9"/>
    <w:rsid w:val="00581F9F"/>
    <w:rsid w:val="005825E9"/>
    <w:rsid w:val="00582C6B"/>
    <w:rsid w:val="00583829"/>
    <w:rsid w:val="00584D80"/>
    <w:rsid w:val="005859AF"/>
    <w:rsid w:val="00586684"/>
    <w:rsid w:val="00591AA4"/>
    <w:rsid w:val="00592963"/>
    <w:rsid w:val="00592EE6"/>
    <w:rsid w:val="00593C22"/>
    <w:rsid w:val="00593C8E"/>
    <w:rsid w:val="00594834"/>
    <w:rsid w:val="00595C6B"/>
    <w:rsid w:val="005969BD"/>
    <w:rsid w:val="005970E9"/>
    <w:rsid w:val="00597AE1"/>
    <w:rsid w:val="005A041C"/>
    <w:rsid w:val="005A0636"/>
    <w:rsid w:val="005A06CE"/>
    <w:rsid w:val="005A0FB1"/>
    <w:rsid w:val="005A1080"/>
    <w:rsid w:val="005A117A"/>
    <w:rsid w:val="005A3C07"/>
    <w:rsid w:val="005A4138"/>
    <w:rsid w:val="005A4E35"/>
    <w:rsid w:val="005A54E7"/>
    <w:rsid w:val="005A6407"/>
    <w:rsid w:val="005A65E0"/>
    <w:rsid w:val="005A68CF"/>
    <w:rsid w:val="005A6FCF"/>
    <w:rsid w:val="005B1446"/>
    <w:rsid w:val="005B18DD"/>
    <w:rsid w:val="005B1A8B"/>
    <w:rsid w:val="005B1DCE"/>
    <w:rsid w:val="005B2485"/>
    <w:rsid w:val="005B26B9"/>
    <w:rsid w:val="005B2A3B"/>
    <w:rsid w:val="005B2F0A"/>
    <w:rsid w:val="005B4474"/>
    <w:rsid w:val="005B5491"/>
    <w:rsid w:val="005C0B46"/>
    <w:rsid w:val="005C1E76"/>
    <w:rsid w:val="005C231E"/>
    <w:rsid w:val="005C2941"/>
    <w:rsid w:val="005C34F3"/>
    <w:rsid w:val="005C4082"/>
    <w:rsid w:val="005C48FA"/>
    <w:rsid w:val="005C4997"/>
    <w:rsid w:val="005C6400"/>
    <w:rsid w:val="005C6B06"/>
    <w:rsid w:val="005C6B47"/>
    <w:rsid w:val="005C6E2A"/>
    <w:rsid w:val="005C7FE9"/>
    <w:rsid w:val="005D0DED"/>
    <w:rsid w:val="005D2CF1"/>
    <w:rsid w:val="005D3045"/>
    <w:rsid w:val="005D3DF4"/>
    <w:rsid w:val="005D4835"/>
    <w:rsid w:val="005D48D6"/>
    <w:rsid w:val="005D56CE"/>
    <w:rsid w:val="005D58AE"/>
    <w:rsid w:val="005D5D52"/>
    <w:rsid w:val="005D5FC4"/>
    <w:rsid w:val="005D667D"/>
    <w:rsid w:val="005D706A"/>
    <w:rsid w:val="005E11F3"/>
    <w:rsid w:val="005E1440"/>
    <w:rsid w:val="005E1E4B"/>
    <w:rsid w:val="005E264D"/>
    <w:rsid w:val="005E3327"/>
    <w:rsid w:val="005E418C"/>
    <w:rsid w:val="005E4E9B"/>
    <w:rsid w:val="005E567C"/>
    <w:rsid w:val="005F0F86"/>
    <w:rsid w:val="005F15E8"/>
    <w:rsid w:val="005F281E"/>
    <w:rsid w:val="005F5C30"/>
    <w:rsid w:val="005F60E0"/>
    <w:rsid w:val="005F64DE"/>
    <w:rsid w:val="005F6ACB"/>
    <w:rsid w:val="005F6EC7"/>
    <w:rsid w:val="005F7460"/>
    <w:rsid w:val="00600511"/>
    <w:rsid w:val="00601454"/>
    <w:rsid w:val="006017ED"/>
    <w:rsid w:val="00601CBB"/>
    <w:rsid w:val="00602A94"/>
    <w:rsid w:val="00603C80"/>
    <w:rsid w:val="006047C7"/>
    <w:rsid w:val="006047FE"/>
    <w:rsid w:val="00604D17"/>
    <w:rsid w:val="006058B5"/>
    <w:rsid w:val="00605F32"/>
    <w:rsid w:val="00606282"/>
    <w:rsid w:val="006107A6"/>
    <w:rsid w:val="00611E74"/>
    <w:rsid w:val="00612A6F"/>
    <w:rsid w:val="00612CC1"/>
    <w:rsid w:val="00613004"/>
    <w:rsid w:val="00615BD0"/>
    <w:rsid w:val="00616206"/>
    <w:rsid w:val="006163D0"/>
    <w:rsid w:val="00616B21"/>
    <w:rsid w:val="00617EDA"/>
    <w:rsid w:val="00620690"/>
    <w:rsid w:val="00620878"/>
    <w:rsid w:val="00621AB1"/>
    <w:rsid w:val="00624598"/>
    <w:rsid w:val="0062497C"/>
    <w:rsid w:val="006255F4"/>
    <w:rsid w:val="006256BE"/>
    <w:rsid w:val="006260A5"/>
    <w:rsid w:val="006262D4"/>
    <w:rsid w:val="00626B12"/>
    <w:rsid w:val="00626DDE"/>
    <w:rsid w:val="00626F3C"/>
    <w:rsid w:val="0063113D"/>
    <w:rsid w:val="00631E70"/>
    <w:rsid w:val="00632C91"/>
    <w:rsid w:val="006344DF"/>
    <w:rsid w:val="00634A04"/>
    <w:rsid w:val="006355CF"/>
    <w:rsid w:val="00635865"/>
    <w:rsid w:val="00636738"/>
    <w:rsid w:val="00636955"/>
    <w:rsid w:val="00636FCB"/>
    <w:rsid w:val="0064290A"/>
    <w:rsid w:val="00643261"/>
    <w:rsid w:val="00643416"/>
    <w:rsid w:val="0064390A"/>
    <w:rsid w:val="00645E0D"/>
    <w:rsid w:val="00646240"/>
    <w:rsid w:val="0064728A"/>
    <w:rsid w:val="00647C55"/>
    <w:rsid w:val="006508BC"/>
    <w:rsid w:val="00651653"/>
    <w:rsid w:val="0065290F"/>
    <w:rsid w:val="006530B4"/>
    <w:rsid w:val="0065376C"/>
    <w:rsid w:val="00653886"/>
    <w:rsid w:val="006538B3"/>
    <w:rsid w:val="00653B1C"/>
    <w:rsid w:val="00654D05"/>
    <w:rsid w:val="006571BE"/>
    <w:rsid w:val="00661922"/>
    <w:rsid w:val="00664DE5"/>
    <w:rsid w:val="006653A0"/>
    <w:rsid w:val="00666F4B"/>
    <w:rsid w:val="00667368"/>
    <w:rsid w:val="0067016A"/>
    <w:rsid w:val="006702F0"/>
    <w:rsid w:val="00670430"/>
    <w:rsid w:val="00671FB4"/>
    <w:rsid w:val="0067265E"/>
    <w:rsid w:val="0067321B"/>
    <w:rsid w:val="00673C54"/>
    <w:rsid w:val="00673F5A"/>
    <w:rsid w:val="006765B1"/>
    <w:rsid w:val="0067679A"/>
    <w:rsid w:val="006769B5"/>
    <w:rsid w:val="00677620"/>
    <w:rsid w:val="00677929"/>
    <w:rsid w:val="00677E57"/>
    <w:rsid w:val="006802CD"/>
    <w:rsid w:val="006805B4"/>
    <w:rsid w:val="006818D9"/>
    <w:rsid w:val="00682B08"/>
    <w:rsid w:val="00684839"/>
    <w:rsid w:val="0068577D"/>
    <w:rsid w:val="00686851"/>
    <w:rsid w:val="006873BD"/>
    <w:rsid w:val="006902E1"/>
    <w:rsid w:val="0069127E"/>
    <w:rsid w:val="006914AB"/>
    <w:rsid w:val="00691650"/>
    <w:rsid w:val="00691D57"/>
    <w:rsid w:val="0069351B"/>
    <w:rsid w:val="00693686"/>
    <w:rsid w:val="006948AF"/>
    <w:rsid w:val="006967BB"/>
    <w:rsid w:val="00697012"/>
    <w:rsid w:val="0069792F"/>
    <w:rsid w:val="00697E80"/>
    <w:rsid w:val="006A0726"/>
    <w:rsid w:val="006A0A52"/>
    <w:rsid w:val="006A1B54"/>
    <w:rsid w:val="006A21C0"/>
    <w:rsid w:val="006A378D"/>
    <w:rsid w:val="006A38D3"/>
    <w:rsid w:val="006A3D05"/>
    <w:rsid w:val="006A4AD5"/>
    <w:rsid w:val="006A4B5E"/>
    <w:rsid w:val="006A58AB"/>
    <w:rsid w:val="006A5AF1"/>
    <w:rsid w:val="006A615E"/>
    <w:rsid w:val="006A6293"/>
    <w:rsid w:val="006A6A4C"/>
    <w:rsid w:val="006A73D7"/>
    <w:rsid w:val="006A755A"/>
    <w:rsid w:val="006A7C55"/>
    <w:rsid w:val="006B4137"/>
    <w:rsid w:val="006B5A99"/>
    <w:rsid w:val="006B69DB"/>
    <w:rsid w:val="006B6AD6"/>
    <w:rsid w:val="006B6C41"/>
    <w:rsid w:val="006B719D"/>
    <w:rsid w:val="006B7401"/>
    <w:rsid w:val="006B7D54"/>
    <w:rsid w:val="006C01AF"/>
    <w:rsid w:val="006C11E5"/>
    <w:rsid w:val="006C12E4"/>
    <w:rsid w:val="006C19A6"/>
    <w:rsid w:val="006C1AC4"/>
    <w:rsid w:val="006C2214"/>
    <w:rsid w:val="006C29A8"/>
    <w:rsid w:val="006C30C1"/>
    <w:rsid w:val="006C39A9"/>
    <w:rsid w:val="006C3B85"/>
    <w:rsid w:val="006C434D"/>
    <w:rsid w:val="006C59F4"/>
    <w:rsid w:val="006C6697"/>
    <w:rsid w:val="006C7D59"/>
    <w:rsid w:val="006D03F3"/>
    <w:rsid w:val="006D04B5"/>
    <w:rsid w:val="006D18C2"/>
    <w:rsid w:val="006D1A03"/>
    <w:rsid w:val="006D2268"/>
    <w:rsid w:val="006D2B62"/>
    <w:rsid w:val="006D39BA"/>
    <w:rsid w:val="006D39FA"/>
    <w:rsid w:val="006D6238"/>
    <w:rsid w:val="006D7D9F"/>
    <w:rsid w:val="006E0884"/>
    <w:rsid w:val="006E2304"/>
    <w:rsid w:val="006E378B"/>
    <w:rsid w:val="006E41D3"/>
    <w:rsid w:val="006E4FB0"/>
    <w:rsid w:val="006E694A"/>
    <w:rsid w:val="006E6CBE"/>
    <w:rsid w:val="006E712B"/>
    <w:rsid w:val="006E7828"/>
    <w:rsid w:val="006F070E"/>
    <w:rsid w:val="006F09AF"/>
    <w:rsid w:val="006F0DA3"/>
    <w:rsid w:val="006F2BCC"/>
    <w:rsid w:val="006F3190"/>
    <w:rsid w:val="006F3255"/>
    <w:rsid w:val="006F3887"/>
    <w:rsid w:val="006F482C"/>
    <w:rsid w:val="006F4C60"/>
    <w:rsid w:val="006F53E2"/>
    <w:rsid w:val="006F5AAD"/>
    <w:rsid w:val="006F5EA8"/>
    <w:rsid w:val="006F769D"/>
    <w:rsid w:val="007017F7"/>
    <w:rsid w:val="00701A08"/>
    <w:rsid w:val="007020B3"/>
    <w:rsid w:val="007026E6"/>
    <w:rsid w:val="00702A75"/>
    <w:rsid w:val="00703359"/>
    <w:rsid w:val="00703871"/>
    <w:rsid w:val="00703EC3"/>
    <w:rsid w:val="00704322"/>
    <w:rsid w:val="00704D27"/>
    <w:rsid w:val="007051B1"/>
    <w:rsid w:val="007052C0"/>
    <w:rsid w:val="00706791"/>
    <w:rsid w:val="00706C55"/>
    <w:rsid w:val="007078D6"/>
    <w:rsid w:val="00710CF0"/>
    <w:rsid w:val="00710EB6"/>
    <w:rsid w:val="00711B19"/>
    <w:rsid w:val="00711D94"/>
    <w:rsid w:val="00711E09"/>
    <w:rsid w:val="00713F95"/>
    <w:rsid w:val="00714280"/>
    <w:rsid w:val="00716536"/>
    <w:rsid w:val="00716E54"/>
    <w:rsid w:val="00716FA7"/>
    <w:rsid w:val="0072000F"/>
    <w:rsid w:val="0072023B"/>
    <w:rsid w:val="007228D7"/>
    <w:rsid w:val="007258A7"/>
    <w:rsid w:val="00726D86"/>
    <w:rsid w:val="00727770"/>
    <w:rsid w:val="00730066"/>
    <w:rsid w:val="007306AE"/>
    <w:rsid w:val="007306FB"/>
    <w:rsid w:val="0073090E"/>
    <w:rsid w:val="00730C5B"/>
    <w:rsid w:val="0073301C"/>
    <w:rsid w:val="00733F68"/>
    <w:rsid w:val="00733FF1"/>
    <w:rsid w:val="00734D76"/>
    <w:rsid w:val="00734FCA"/>
    <w:rsid w:val="007368B7"/>
    <w:rsid w:val="00737699"/>
    <w:rsid w:val="00737F8F"/>
    <w:rsid w:val="00741256"/>
    <w:rsid w:val="007412A8"/>
    <w:rsid w:val="00742361"/>
    <w:rsid w:val="007433DD"/>
    <w:rsid w:val="007441D8"/>
    <w:rsid w:val="00744271"/>
    <w:rsid w:val="00745139"/>
    <w:rsid w:val="00745184"/>
    <w:rsid w:val="0074528A"/>
    <w:rsid w:val="0074651C"/>
    <w:rsid w:val="00746769"/>
    <w:rsid w:val="00746AD4"/>
    <w:rsid w:val="00746E43"/>
    <w:rsid w:val="0075078E"/>
    <w:rsid w:val="00751216"/>
    <w:rsid w:val="007517D8"/>
    <w:rsid w:val="00752639"/>
    <w:rsid w:val="00753201"/>
    <w:rsid w:val="00756865"/>
    <w:rsid w:val="00756B18"/>
    <w:rsid w:val="00756BC5"/>
    <w:rsid w:val="00757E9C"/>
    <w:rsid w:val="00761851"/>
    <w:rsid w:val="007621AB"/>
    <w:rsid w:val="0076308D"/>
    <w:rsid w:val="0076415F"/>
    <w:rsid w:val="00764219"/>
    <w:rsid w:val="007645F2"/>
    <w:rsid w:val="00766E0E"/>
    <w:rsid w:val="0077182A"/>
    <w:rsid w:val="007727E1"/>
    <w:rsid w:val="00772B77"/>
    <w:rsid w:val="00772C8E"/>
    <w:rsid w:val="00773AA8"/>
    <w:rsid w:val="00774163"/>
    <w:rsid w:val="00776656"/>
    <w:rsid w:val="00781B56"/>
    <w:rsid w:val="00782A03"/>
    <w:rsid w:val="007839BE"/>
    <w:rsid w:val="00783C44"/>
    <w:rsid w:val="00784236"/>
    <w:rsid w:val="00784325"/>
    <w:rsid w:val="00785213"/>
    <w:rsid w:val="00785541"/>
    <w:rsid w:val="00785D9C"/>
    <w:rsid w:val="007865E6"/>
    <w:rsid w:val="007867BF"/>
    <w:rsid w:val="00786F2B"/>
    <w:rsid w:val="007879FC"/>
    <w:rsid w:val="00790680"/>
    <w:rsid w:val="00790BC5"/>
    <w:rsid w:val="00792DFA"/>
    <w:rsid w:val="00795E00"/>
    <w:rsid w:val="007A1DB8"/>
    <w:rsid w:val="007A3941"/>
    <w:rsid w:val="007A3985"/>
    <w:rsid w:val="007A3B63"/>
    <w:rsid w:val="007A4E27"/>
    <w:rsid w:val="007A523F"/>
    <w:rsid w:val="007A5C5F"/>
    <w:rsid w:val="007A5CC5"/>
    <w:rsid w:val="007A667B"/>
    <w:rsid w:val="007A6EEB"/>
    <w:rsid w:val="007A7F23"/>
    <w:rsid w:val="007B0279"/>
    <w:rsid w:val="007B0E84"/>
    <w:rsid w:val="007B134D"/>
    <w:rsid w:val="007B18BF"/>
    <w:rsid w:val="007B2400"/>
    <w:rsid w:val="007B2842"/>
    <w:rsid w:val="007B3EBE"/>
    <w:rsid w:val="007B425C"/>
    <w:rsid w:val="007B44D6"/>
    <w:rsid w:val="007B46F4"/>
    <w:rsid w:val="007B4DB5"/>
    <w:rsid w:val="007B6645"/>
    <w:rsid w:val="007B76B4"/>
    <w:rsid w:val="007C08E4"/>
    <w:rsid w:val="007C18D7"/>
    <w:rsid w:val="007C1ADD"/>
    <w:rsid w:val="007C2B76"/>
    <w:rsid w:val="007C2D12"/>
    <w:rsid w:val="007C2FC5"/>
    <w:rsid w:val="007C4C20"/>
    <w:rsid w:val="007C5E84"/>
    <w:rsid w:val="007C71E9"/>
    <w:rsid w:val="007C78DF"/>
    <w:rsid w:val="007C7957"/>
    <w:rsid w:val="007C7FCB"/>
    <w:rsid w:val="007D0168"/>
    <w:rsid w:val="007D042E"/>
    <w:rsid w:val="007D0DE1"/>
    <w:rsid w:val="007D18AD"/>
    <w:rsid w:val="007D18B8"/>
    <w:rsid w:val="007D1CD1"/>
    <w:rsid w:val="007D2D22"/>
    <w:rsid w:val="007D3C33"/>
    <w:rsid w:val="007D50BF"/>
    <w:rsid w:val="007D5902"/>
    <w:rsid w:val="007D5DBD"/>
    <w:rsid w:val="007D6D0E"/>
    <w:rsid w:val="007D6F9C"/>
    <w:rsid w:val="007D746E"/>
    <w:rsid w:val="007D7B9E"/>
    <w:rsid w:val="007E0714"/>
    <w:rsid w:val="007E0AF4"/>
    <w:rsid w:val="007E0DD2"/>
    <w:rsid w:val="007E0F7B"/>
    <w:rsid w:val="007E164A"/>
    <w:rsid w:val="007E18D3"/>
    <w:rsid w:val="007E22CE"/>
    <w:rsid w:val="007E366E"/>
    <w:rsid w:val="007E39DF"/>
    <w:rsid w:val="007E4D10"/>
    <w:rsid w:val="007E5646"/>
    <w:rsid w:val="007E70BA"/>
    <w:rsid w:val="007E758A"/>
    <w:rsid w:val="007E7B08"/>
    <w:rsid w:val="007F0445"/>
    <w:rsid w:val="007F0C76"/>
    <w:rsid w:val="007F1EF9"/>
    <w:rsid w:val="007F254D"/>
    <w:rsid w:val="007F3119"/>
    <w:rsid w:val="007F4091"/>
    <w:rsid w:val="007F521F"/>
    <w:rsid w:val="007F642A"/>
    <w:rsid w:val="007F657B"/>
    <w:rsid w:val="007F6D57"/>
    <w:rsid w:val="007F704A"/>
    <w:rsid w:val="007F7367"/>
    <w:rsid w:val="007F7677"/>
    <w:rsid w:val="00800374"/>
    <w:rsid w:val="00800D27"/>
    <w:rsid w:val="008013AD"/>
    <w:rsid w:val="008016FC"/>
    <w:rsid w:val="00801737"/>
    <w:rsid w:val="00802E5E"/>
    <w:rsid w:val="0080400A"/>
    <w:rsid w:val="00804546"/>
    <w:rsid w:val="0080473D"/>
    <w:rsid w:val="00804A4A"/>
    <w:rsid w:val="00804ED8"/>
    <w:rsid w:val="008058A7"/>
    <w:rsid w:val="00805988"/>
    <w:rsid w:val="0080673C"/>
    <w:rsid w:val="00806BE0"/>
    <w:rsid w:val="00806C0A"/>
    <w:rsid w:val="0080725C"/>
    <w:rsid w:val="00807B0C"/>
    <w:rsid w:val="00810836"/>
    <w:rsid w:val="00812304"/>
    <w:rsid w:val="00812468"/>
    <w:rsid w:val="008127CD"/>
    <w:rsid w:val="00812E2F"/>
    <w:rsid w:val="0081300A"/>
    <w:rsid w:val="00814752"/>
    <w:rsid w:val="00814D49"/>
    <w:rsid w:val="00815763"/>
    <w:rsid w:val="00815F64"/>
    <w:rsid w:val="008174D2"/>
    <w:rsid w:val="008209FA"/>
    <w:rsid w:val="008235C4"/>
    <w:rsid w:val="00823A4F"/>
    <w:rsid w:val="00825835"/>
    <w:rsid w:val="00825857"/>
    <w:rsid w:val="00825DA8"/>
    <w:rsid w:val="00827CCB"/>
    <w:rsid w:val="00830123"/>
    <w:rsid w:val="008302B2"/>
    <w:rsid w:val="0083039F"/>
    <w:rsid w:val="00830EC9"/>
    <w:rsid w:val="008310B2"/>
    <w:rsid w:val="008318EE"/>
    <w:rsid w:val="00831E7E"/>
    <w:rsid w:val="00832AFB"/>
    <w:rsid w:val="00832D00"/>
    <w:rsid w:val="008330AB"/>
    <w:rsid w:val="00833113"/>
    <w:rsid w:val="00833F49"/>
    <w:rsid w:val="008363FB"/>
    <w:rsid w:val="008366EF"/>
    <w:rsid w:val="008368DA"/>
    <w:rsid w:val="0083765E"/>
    <w:rsid w:val="00837ABA"/>
    <w:rsid w:val="00837DE5"/>
    <w:rsid w:val="00840663"/>
    <w:rsid w:val="00841838"/>
    <w:rsid w:val="0084183A"/>
    <w:rsid w:val="00841DA7"/>
    <w:rsid w:val="008433DE"/>
    <w:rsid w:val="00844286"/>
    <w:rsid w:val="00845BBD"/>
    <w:rsid w:val="00846C82"/>
    <w:rsid w:val="00846FF9"/>
    <w:rsid w:val="0085026E"/>
    <w:rsid w:val="0085128B"/>
    <w:rsid w:val="008512FD"/>
    <w:rsid w:val="0085217B"/>
    <w:rsid w:val="008523C8"/>
    <w:rsid w:val="00852F09"/>
    <w:rsid w:val="00852F6B"/>
    <w:rsid w:val="00854C58"/>
    <w:rsid w:val="00855A48"/>
    <w:rsid w:val="00857529"/>
    <w:rsid w:val="008600B7"/>
    <w:rsid w:val="00860388"/>
    <w:rsid w:val="00860788"/>
    <w:rsid w:val="008626D2"/>
    <w:rsid w:val="00862B9A"/>
    <w:rsid w:val="00862E74"/>
    <w:rsid w:val="0086304C"/>
    <w:rsid w:val="008631EA"/>
    <w:rsid w:val="008634D7"/>
    <w:rsid w:val="008639A6"/>
    <w:rsid w:val="008640C4"/>
    <w:rsid w:val="00864484"/>
    <w:rsid w:val="00865DEE"/>
    <w:rsid w:val="008660FF"/>
    <w:rsid w:val="00866ABE"/>
    <w:rsid w:val="00866C24"/>
    <w:rsid w:val="00866CF0"/>
    <w:rsid w:val="00867B15"/>
    <w:rsid w:val="00870032"/>
    <w:rsid w:val="00870B28"/>
    <w:rsid w:val="00870DA5"/>
    <w:rsid w:val="0087102F"/>
    <w:rsid w:val="00871389"/>
    <w:rsid w:val="00871C5B"/>
    <w:rsid w:val="00872F2C"/>
    <w:rsid w:val="0087440D"/>
    <w:rsid w:val="008746AE"/>
    <w:rsid w:val="008754A4"/>
    <w:rsid w:val="00875633"/>
    <w:rsid w:val="00875A9A"/>
    <w:rsid w:val="008767EF"/>
    <w:rsid w:val="0087744F"/>
    <w:rsid w:val="00881B26"/>
    <w:rsid w:val="00881EB5"/>
    <w:rsid w:val="008827CE"/>
    <w:rsid w:val="00882E3F"/>
    <w:rsid w:val="008833D2"/>
    <w:rsid w:val="00884118"/>
    <w:rsid w:val="00884896"/>
    <w:rsid w:val="00884BBB"/>
    <w:rsid w:val="0088599E"/>
    <w:rsid w:val="00886A9E"/>
    <w:rsid w:val="00887C63"/>
    <w:rsid w:val="008905F2"/>
    <w:rsid w:val="0089174C"/>
    <w:rsid w:val="00891C31"/>
    <w:rsid w:val="0089285E"/>
    <w:rsid w:val="00892B23"/>
    <w:rsid w:val="00893136"/>
    <w:rsid w:val="008931BA"/>
    <w:rsid w:val="00893306"/>
    <w:rsid w:val="008936EF"/>
    <w:rsid w:val="008959D7"/>
    <w:rsid w:val="0089708A"/>
    <w:rsid w:val="00897F24"/>
    <w:rsid w:val="008A031D"/>
    <w:rsid w:val="008A092D"/>
    <w:rsid w:val="008A18AF"/>
    <w:rsid w:val="008A1D5A"/>
    <w:rsid w:val="008A1EF8"/>
    <w:rsid w:val="008A30CF"/>
    <w:rsid w:val="008A3306"/>
    <w:rsid w:val="008A3CEC"/>
    <w:rsid w:val="008A4888"/>
    <w:rsid w:val="008A4F43"/>
    <w:rsid w:val="008A5C65"/>
    <w:rsid w:val="008A6569"/>
    <w:rsid w:val="008A74A7"/>
    <w:rsid w:val="008A7659"/>
    <w:rsid w:val="008B06D9"/>
    <w:rsid w:val="008B081D"/>
    <w:rsid w:val="008B10DE"/>
    <w:rsid w:val="008B1C32"/>
    <w:rsid w:val="008B4E8B"/>
    <w:rsid w:val="008B6501"/>
    <w:rsid w:val="008B77E7"/>
    <w:rsid w:val="008C01D7"/>
    <w:rsid w:val="008C033C"/>
    <w:rsid w:val="008C05F6"/>
    <w:rsid w:val="008C0B15"/>
    <w:rsid w:val="008C1D42"/>
    <w:rsid w:val="008C209F"/>
    <w:rsid w:val="008C2375"/>
    <w:rsid w:val="008C2C7E"/>
    <w:rsid w:val="008C33F0"/>
    <w:rsid w:val="008C37E3"/>
    <w:rsid w:val="008C38EC"/>
    <w:rsid w:val="008C3D12"/>
    <w:rsid w:val="008C69C1"/>
    <w:rsid w:val="008C6DC5"/>
    <w:rsid w:val="008D0863"/>
    <w:rsid w:val="008D17B1"/>
    <w:rsid w:val="008D2666"/>
    <w:rsid w:val="008D3DCB"/>
    <w:rsid w:val="008D4201"/>
    <w:rsid w:val="008D4A2A"/>
    <w:rsid w:val="008D4AB0"/>
    <w:rsid w:val="008D5599"/>
    <w:rsid w:val="008D5CAF"/>
    <w:rsid w:val="008D63C0"/>
    <w:rsid w:val="008E0A8B"/>
    <w:rsid w:val="008E0CD8"/>
    <w:rsid w:val="008E1B88"/>
    <w:rsid w:val="008E1CFA"/>
    <w:rsid w:val="008E1D82"/>
    <w:rsid w:val="008E21B9"/>
    <w:rsid w:val="008E2A8B"/>
    <w:rsid w:val="008E340B"/>
    <w:rsid w:val="008E37EB"/>
    <w:rsid w:val="008E424A"/>
    <w:rsid w:val="008E5555"/>
    <w:rsid w:val="008E7198"/>
    <w:rsid w:val="008F01BC"/>
    <w:rsid w:val="008F19A9"/>
    <w:rsid w:val="008F1ADB"/>
    <w:rsid w:val="008F2128"/>
    <w:rsid w:val="008F237C"/>
    <w:rsid w:val="008F302C"/>
    <w:rsid w:val="008F39B6"/>
    <w:rsid w:val="008F41E4"/>
    <w:rsid w:val="008F451A"/>
    <w:rsid w:val="008F4717"/>
    <w:rsid w:val="008F5E9A"/>
    <w:rsid w:val="008F61CE"/>
    <w:rsid w:val="008F6270"/>
    <w:rsid w:val="008F6688"/>
    <w:rsid w:val="00900D3A"/>
    <w:rsid w:val="00900EBE"/>
    <w:rsid w:val="0090177A"/>
    <w:rsid w:val="009025D9"/>
    <w:rsid w:val="009035D6"/>
    <w:rsid w:val="009046EC"/>
    <w:rsid w:val="00905028"/>
    <w:rsid w:val="00905149"/>
    <w:rsid w:val="009055F1"/>
    <w:rsid w:val="00905CCB"/>
    <w:rsid w:val="00906422"/>
    <w:rsid w:val="009074C6"/>
    <w:rsid w:val="00913DDE"/>
    <w:rsid w:val="00914EB8"/>
    <w:rsid w:val="00914F10"/>
    <w:rsid w:val="009160B5"/>
    <w:rsid w:val="00917FCB"/>
    <w:rsid w:val="00921819"/>
    <w:rsid w:val="00921B6A"/>
    <w:rsid w:val="00922F06"/>
    <w:rsid w:val="0092532B"/>
    <w:rsid w:val="0092639F"/>
    <w:rsid w:val="009264AF"/>
    <w:rsid w:val="00926D06"/>
    <w:rsid w:val="00927327"/>
    <w:rsid w:val="0093027A"/>
    <w:rsid w:val="009310C8"/>
    <w:rsid w:val="009311BF"/>
    <w:rsid w:val="0093142D"/>
    <w:rsid w:val="0093203E"/>
    <w:rsid w:val="00932CF4"/>
    <w:rsid w:val="00932ED2"/>
    <w:rsid w:val="00934A73"/>
    <w:rsid w:val="00935298"/>
    <w:rsid w:val="009353C4"/>
    <w:rsid w:val="00935826"/>
    <w:rsid w:val="0093603E"/>
    <w:rsid w:val="00937C2C"/>
    <w:rsid w:val="00937EEE"/>
    <w:rsid w:val="0094020F"/>
    <w:rsid w:val="0094116F"/>
    <w:rsid w:val="00941485"/>
    <w:rsid w:val="00941F4F"/>
    <w:rsid w:val="00944BD0"/>
    <w:rsid w:val="00944FC8"/>
    <w:rsid w:val="0094585A"/>
    <w:rsid w:val="00947486"/>
    <w:rsid w:val="0095292E"/>
    <w:rsid w:val="00952F86"/>
    <w:rsid w:val="009542B8"/>
    <w:rsid w:val="00954D7F"/>
    <w:rsid w:val="00955B89"/>
    <w:rsid w:val="00955CB1"/>
    <w:rsid w:val="00955EF3"/>
    <w:rsid w:val="0095650F"/>
    <w:rsid w:val="00960CFC"/>
    <w:rsid w:val="00961570"/>
    <w:rsid w:val="00961CD5"/>
    <w:rsid w:val="0096264B"/>
    <w:rsid w:val="009648E3"/>
    <w:rsid w:val="00964F3A"/>
    <w:rsid w:val="009654BB"/>
    <w:rsid w:val="00966CA4"/>
    <w:rsid w:val="00972F99"/>
    <w:rsid w:val="0097405F"/>
    <w:rsid w:val="00974504"/>
    <w:rsid w:val="00974BA9"/>
    <w:rsid w:val="0097507A"/>
    <w:rsid w:val="0097551D"/>
    <w:rsid w:val="009756BB"/>
    <w:rsid w:val="009756F6"/>
    <w:rsid w:val="00975ADE"/>
    <w:rsid w:val="00975B45"/>
    <w:rsid w:val="00977070"/>
    <w:rsid w:val="00977843"/>
    <w:rsid w:val="00977EEE"/>
    <w:rsid w:val="0098045E"/>
    <w:rsid w:val="00982142"/>
    <w:rsid w:val="00982886"/>
    <w:rsid w:val="00983230"/>
    <w:rsid w:val="009838FB"/>
    <w:rsid w:val="009850CD"/>
    <w:rsid w:val="00986C43"/>
    <w:rsid w:val="009874B6"/>
    <w:rsid w:val="00987DA5"/>
    <w:rsid w:val="00987F11"/>
    <w:rsid w:val="00990491"/>
    <w:rsid w:val="00990AD4"/>
    <w:rsid w:val="0099126C"/>
    <w:rsid w:val="009916AC"/>
    <w:rsid w:val="0099211B"/>
    <w:rsid w:val="00992773"/>
    <w:rsid w:val="00992FD5"/>
    <w:rsid w:val="0099492A"/>
    <w:rsid w:val="00995A9E"/>
    <w:rsid w:val="00995D6E"/>
    <w:rsid w:val="00997594"/>
    <w:rsid w:val="0099763F"/>
    <w:rsid w:val="00997CAB"/>
    <w:rsid w:val="009A01E1"/>
    <w:rsid w:val="009A0534"/>
    <w:rsid w:val="009A17C3"/>
    <w:rsid w:val="009A366B"/>
    <w:rsid w:val="009A3A57"/>
    <w:rsid w:val="009A497B"/>
    <w:rsid w:val="009A5079"/>
    <w:rsid w:val="009A79B3"/>
    <w:rsid w:val="009B1536"/>
    <w:rsid w:val="009B3E19"/>
    <w:rsid w:val="009B4181"/>
    <w:rsid w:val="009B5744"/>
    <w:rsid w:val="009B67C4"/>
    <w:rsid w:val="009B6DD2"/>
    <w:rsid w:val="009B70AF"/>
    <w:rsid w:val="009C0CF8"/>
    <w:rsid w:val="009C0F55"/>
    <w:rsid w:val="009C13FF"/>
    <w:rsid w:val="009C23F1"/>
    <w:rsid w:val="009C26B3"/>
    <w:rsid w:val="009C2B2A"/>
    <w:rsid w:val="009C3721"/>
    <w:rsid w:val="009C42BE"/>
    <w:rsid w:val="009C69D9"/>
    <w:rsid w:val="009C7990"/>
    <w:rsid w:val="009C7DCB"/>
    <w:rsid w:val="009D0133"/>
    <w:rsid w:val="009D27E7"/>
    <w:rsid w:val="009D2916"/>
    <w:rsid w:val="009D5552"/>
    <w:rsid w:val="009D600E"/>
    <w:rsid w:val="009D6046"/>
    <w:rsid w:val="009D64CC"/>
    <w:rsid w:val="009D7173"/>
    <w:rsid w:val="009D7425"/>
    <w:rsid w:val="009D7D81"/>
    <w:rsid w:val="009D7EF1"/>
    <w:rsid w:val="009E0169"/>
    <w:rsid w:val="009E05B0"/>
    <w:rsid w:val="009E1F7E"/>
    <w:rsid w:val="009E2340"/>
    <w:rsid w:val="009E2FF5"/>
    <w:rsid w:val="009E3529"/>
    <w:rsid w:val="009E5688"/>
    <w:rsid w:val="009E56FE"/>
    <w:rsid w:val="009E5ADE"/>
    <w:rsid w:val="009E6257"/>
    <w:rsid w:val="009E6704"/>
    <w:rsid w:val="009E6A09"/>
    <w:rsid w:val="009E75D0"/>
    <w:rsid w:val="009F072B"/>
    <w:rsid w:val="009F1164"/>
    <w:rsid w:val="009F1224"/>
    <w:rsid w:val="009F2CA2"/>
    <w:rsid w:val="009F3912"/>
    <w:rsid w:val="009F4D0B"/>
    <w:rsid w:val="009F4D57"/>
    <w:rsid w:val="009F58BC"/>
    <w:rsid w:val="009F6426"/>
    <w:rsid w:val="009F77A7"/>
    <w:rsid w:val="00A00941"/>
    <w:rsid w:val="00A00A71"/>
    <w:rsid w:val="00A0100A"/>
    <w:rsid w:val="00A01195"/>
    <w:rsid w:val="00A01E98"/>
    <w:rsid w:val="00A0260A"/>
    <w:rsid w:val="00A0263E"/>
    <w:rsid w:val="00A037DA"/>
    <w:rsid w:val="00A03B80"/>
    <w:rsid w:val="00A0400E"/>
    <w:rsid w:val="00A05813"/>
    <w:rsid w:val="00A05E03"/>
    <w:rsid w:val="00A0784A"/>
    <w:rsid w:val="00A1008A"/>
    <w:rsid w:val="00A10A74"/>
    <w:rsid w:val="00A1184A"/>
    <w:rsid w:val="00A15B70"/>
    <w:rsid w:val="00A16B6C"/>
    <w:rsid w:val="00A16B78"/>
    <w:rsid w:val="00A210E3"/>
    <w:rsid w:val="00A21B06"/>
    <w:rsid w:val="00A21B38"/>
    <w:rsid w:val="00A23DED"/>
    <w:rsid w:val="00A250AA"/>
    <w:rsid w:val="00A25862"/>
    <w:rsid w:val="00A2676C"/>
    <w:rsid w:val="00A3001C"/>
    <w:rsid w:val="00A30209"/>
    <w:rsid w:val="00A3167A"/>
    <w:rsid w:val="00A32657"/>
    <w:rsid w:val="00A327C3"/>
    <w:rsid w:val="00A335FB"/>
    <w:rsid w:val="00A33F9E"/>
    <w:rsid w:val="00A3491F"/>
    <w:rsid w:val="00A353F9"/>
    <w:rsid w:val="00A355E4"/>
    <w:rsid w:val="00A36D5D"/>
    <w:rsid w:val="00A36DAD"/>
    <w:rsid w:val="00A37447"/>
    <w:rsid w:val="00A37F27"/>
    <w:rsid w:val="00A40906"/>
    <w:rsid w:val="00A40CB6"/>
    <w:rsid w:val="00A41180"/>
    <w:rsid w:val="00A411EC"/>
    <w:rsid w:val="00A414B5"/>
    <w:rsid w:val="00A423DD"/>
    <w:rsid w:val="00A425A8"/>
    <w:rsid w:val="00A4280E"/>
    <w:rsid w:val="00A441D0"/>
    <w:rsid w:val="00A446A3"/>
    <w:rsid w:val="00A45AC1"/>
    <w:rsid w:val="00A4720A"/>
    <w:rsid w:val="00A47435"/>
    <w:rsid w:val="00A47F31"/>
    <w:rsid w:val="00A5086F"/>
    <w:rsid w:val="00A52647"/>
    <w:rsid w:val="00A52D1C"/>
    <w:rsid w:val="00A52E80"/>
    <w:rsid w:val="00A53F23"/>
    <w:rsid w:val="00A5427D"/>
    <w:rsid w:val="00A5446D"/>
    <w:rsid w:val="00A563E5"/>
    <w:rsid w:val="00A57B6F"/>
    <w:rsid w:val="00A60160"/>
    <w:rsid w:val="00A61F22"/>
    <w:rsid w:val="00A63741"/>
    <w:rsid w:val="00A64211"/>
    <w:rsid w:val="00A6464E"/>
    <w:rsid w:val="00A6502D"/>
    <w:rsid w:val="00A65804"/>
    <w:rsid w:val="00A66BDF"/>
    <w:rsid w:val="00A70217"/>
    <w:rsid w:val="00A70659"/>
    <w:rsid w:val="00A71E24"/>
    <w:rsid w:val="00A72306"/>
    <w:rsid w:val="00A730D0"/>
    <w:rsid w:val="00A7312C"/>
    <w:rsid w:val="00A74B40"/>
    <w:rsid w:val="00A75324"/>
    <w:rsid w:val="00A75901"/>
    <w:rsid w:val="00A75DD1"/>
    <w:rsid w:val="00A76789"/>
    <w:rsid w:val="00A76A55"/>
    <w:rsid w:val="00A80C8E"/>
    <w:rsid w:val="00A81FA0"/>
    <w:rsid w:val="00A841DB"/>
    <w:rsid w:val="00A8463D"/>
    <w:rsid w:val="00A847FD"/>
    <w:rsid w:val="00A84E8C"/>
    <w:rsid w:val="00A85A33"/>
    <w:rsid w:val="00A864EE"/>
    <w:rsid w:val="00A8674E"/>
    <w:rsid w:val="00A86919"/>
    <w:rsid w:val="00A87232"/>
    <w:rsid w:val="00A87B5D"/>
    <w:rsid w:val="00A908E7"/>
    <w:rsid w:val="00A91CED"/>
    <w:rsid w:val="00A91E8F"/>
    <w:rsid w:val="00A9311F"/>
    <w:rsid w:val="00A93622"/>
    <w:rsid w:val="00A94CA8"/>
    <w:rsid w:val="00A9509E"/>
    <w:rsid w:val="00A96573"/>
    <w:rsid w:val="00A97998"/>
    <w:rsid w:val="00AA02A9"/>
    <w:rsid w:val="00AA10D0"/>
    <w:rsid w:val="00AA39AA"/>
    <w:rsid w:val="00AA4161"/>
    <w:rsid w:val="00AA5731"/>
    <w:rsid w:val="00AA5C34"/>
    <w:rsid w:val="00AA65A3"/>
    <w:rsid w:val="00AB0E49"/>
    <w:rsid w:val="00AB15CF"/>
    <w:rsid w:val="00AB263C"/>
    <w:rsid w:val="00AB3B70"/>
    <w:rsid w:val="00AB46B5"/>
    <w:rsid w:val="00AB4948"/>
    <w:rsid w:val="00AB4C32"/>
    <w:rsid w:val="00AB60AD"/>
    <w:rsid w:val="00AB6A1D"/>
    <w:rsid w:val="00AB6A56"/>
    <w:rsid w:val="00AB6EAE"/>
    <w:rsid w:val="00AB6F05"/>
    <w:rsid w:val="00AC0ED8"/>
    <w:rsid w:val="00AC243C"/>
    <w:rsid w:val="00AC355D"/>
    <w:rsid w:val="00AC3632"/>
    <w:rsid w:val="00AC427E"/>
    <w:rsid w:val="00AC459F"/>
    <w:rsid w:val="00AC4B3E"/>
    <w:rsid w:val="00AC5039"/>
    <w:rsid w:val="00AC503D"/>
    <w:rsid w:val="00AC51FC"/>
    <w:rsid w:val="00AC5AA6"/>
    <w:rsid w:val="00AC5BC5"/>
    <w:rsid w:val="00AC5E61"/>
    <w:rsid w:val="00AC6D49"/>
    <w:rsid w:val="00AC6F31"/>
    <w:rsid w:val="00AC7F70"/>
    <w:rsid w:val="00AD192E"/>
    <w:rsid w:val="00AD1CEC"/>
    <w:rsid w:val="00AD448A"/>
    <w:rsid w:val="00AD5B07"/>
    <w:rsid w:val="00AD64DE"/>
    <w:rsid w:val="00AD7401"/>
    <w:rsid w:val="00AE0148"/>
    <w:rsid w:val="00AE0C47"/>
    <w:rsid w:val="00AE1A9E"/>
    <w:rsid w:val="00AE20FA"/>
    <w:rsid w:val="00AE4999"/>
    <w:rsid w:val="00AE591E"/>
    <w:rsid w:val="00AE5CDB"/>
    <w:rsid w:val="00AE6208"/>
    <w:rsid w:val="00AE6E83"/>
    <w:rsid w:val="00AE75AE"/>
    <w:rsid w:val="00AE7C3D"/>
    <w:rsid w:val="00AF0023"/>
    <w:rsid w:val="00AF0D65"/>
    <w:rsid w:val="00AF1949"/>
    <w:rsid w:val="00AF27AA"/>
    <w:rsid w:val="00AF28FF"/>
    <w:rsid w:val="00AF2AC8"/>
    <w:rsid w:val="00AF2F48"/>
    <w:rsid w:val="00AF3A42"/>
    <w:rsid w:val="00AF553B"/>
    <w:rsid w:val="00AF5600"/>
    <w:rsid w:val="00AF74B8"/>
    <w:rsid w:val="00AF76B6"/>
    <w:rsid w:val="00AF7A7C"/>
    <w:rsid w:val="00B004BE"/>
    <w:rsid w:val="00B02EFC"/>
    <w:rsid w:val="00B03AFC"/>
    <w:rsid w:val="00B042D7"/>
    <w:rsid w:val="00B055B3"/>
    <w:rsid w:val="00B05AD0"/>
    <w:rsid w:val="00B05AE0"/>
    <w:rsid w:val="00B06049"/>
    <w:rsid w:val="00B06948"/>
    <w:rsid w:val="00B1188C"/>
    <w:rsid w:val="00B11EFE"/>
    <w:rsid w:val="00B11FE2"/>
    <w:rsid w:val="00B12077"/>
    <w:rsid w:val="00B12982"/>
    <w:rsid w:val="00B13426"/>
    <w:rsid w:val="00B13500"/>
    <w:rsid w:val="00B136DA"/>
    <w:rsid w:val="00B13CAC"/>
    <w:rsid w:val="00B145C2"/>
    <w:rsid w:val="00B1472C"/>
    <w:rsid w:val="00B14CE7"/>
    <w:rsid w:val="00B153BA"/>
    <w:rsid w:val="00B16061"/>
    <w:rsid w:val="00B17A68"/>
    <w:rsid w:val="00B2047E"/>
    <w:rsid w:val="00B20F1E"/>
    <w:rsid w:val="00B20FA2"/>
    <w:rsid w:val="00B21B5B"/>
    <w:rsid w:val="00B22535"/>
    <w:rsid w:val="00B22F8E"/>
    <w:rsid w:val="00B23B5B"/>
    <w:rsid w:val="00B23EC6"/>
    <w:rsid w:val="00B249A5"/>
    <w:rsid w:val="00B2630C"/>
    <w:rsid w:val="00B26879"/>
    <w:rsid w:val="00B27594"/>
    <w:rsid w:val="00B27F3C"/>
    <w:rsid w:val="00B3157F"/>
    <w:rsid w:val="00B31FE1"/>
    <w:rsid w:val="00B34C1C"/>
    <w:rsid w:val="00B36A78"/>
    <w:rsid w:val="00B371B9"/>
    <w:rsid w:val="00B37848"/>
    <w:rsid w:val="00B37D7B"/>
    <w:rsid w:val="00B40251"/>
    <w:rsid w:val="00B424DB"/>
    <w:rsid w:val="00B42C10"/>
    <w:rsid w:val="00B42C99"/>
    <w:rsid w:val="00B435EA"/>
    <w:rsid w:val="00B45A13"/>
    <w:rsid w:val="00B47316"/>
    <w:rsid w:val="00B47CBA"/>
    <w:rsid w:val="00B47DB7"/>
    <w:rsid w:val="00B514F2"/>
    <w:rsid w:val="00B53105"/>
    <w:rsid w:val="00B53400"/>
    <w:rsid w:val="00B535E7"/>
    <w:rsid w:val="00B5436F"/>
    <w:rsid w:val="00B54B7A"/>
    <w:rsid w:val="00B5537B"/>
    <w:rsid w:val="00B554D0"/>
    <w:rsid w:val="00B572E0"/>
    <w:rsid w:val="00B6013D"/>
    <w:rsid w:val="00B60A02"/>
    <w:rsid w:val="00B616CB"/>
    <w:rsid w:val="00B618D0"/>
    <w:rsid w:val="00B61AF8"/>
    <w:rsid w:val="00B62016"/>
    <w:rsid w:val="00B6201B"/>
    <w:rsid w:val="00B620CF"/>
    <w:rsid w:val="00B62341"/>
    <w:rsid w:val="00B634E3"/>
    <w:rsid w:val="00B64CC1"/>
    <w:rsid w:val="00B663FC"/>
    <w:rsid w:val="00B6659D"/>
    <w:rsid w:val="00B66A14"/>
    <w:rsid w:val="00B71002"/>
    <w:rsid w:val="00B7114C"/>
    <w:rsid w:val="00B711D3"/>
    <w:rsid w:val="00B7359F"/>
    <w:rsid w:val="00B739DF"/>
    <w:rsid w:val="00B75415"/>
    <w:rsid w:val="00B75D09"/>
    <w:rsid w:val="00B75EC3"/>
    <w:rsid w:val="00B761F8"/>
    <w:rsid w:val="00B76CCA"/>
    <w:rsid w:val="00B773F5"/>
    <w:rsid w:val="00B81378"/>
    <w:rsid w:val="00B82736"/>
    <w:rsid w:val="00B82823"/>
    <w:rsid w:val="00B83EDF"/>
    <w:rsid w:val="00B850BC"/>
    <w:rsid w:val="00B90973"/>
    <w:rsid w:val="00B91247"/>
    <w:rsid w:val="00B91BD6"/>
    <w:rsid w:val="00B921B3"/>
    <w:rsid w:val="00B928B8"/>
    <w:rsid w:val="00B94332"/>
    <w:rsid w:val="00B9606E"/>
    <w:rsid w:val="00B97543"/>
    <w:rsid w:val="00B975E4"/>
    <w:rsid w:val="00BA0939"/>
    <w:rsid w:val="00BA0968"/>
    <w:rsid w:val="00BA133E"/>
    <w:rsid w:val="00BA1534"/>
    <w:rsid w:val="00BA19FB"/>
    <w:rsid w:val="00BA1B5E"/>
    <w:rsid w:val="00BA31E5"/>
    <w:rsid w:val="00BA3A38"/>
    <w:rsid w:val="00BA680D"/>
    <w:rsid w:val="00BA75B9"/>
    <w:rsid w:val="00BA77B5"/>
    <w:rsid w:val="00BB0352"/>
    <w:rsid w:val="00BB0A8F"/>
    <w:rsid w:val="00BB1271"/>
    <w:rsid w:val="00BB17D9"/>
    <w:rsid w:val="00BB2B27"/>
    <w:rsid w:val="00BB42C5"/>
    <w:rsid w:val="00BB4B53"/>
    <w:rsid w:val="00BB4C53"/>
    <w:rsid w:val="00BB4CF6"/>
    <w:rsid w:val="00BB5F4A"/>
    <w:rsid w:val="00BB6106"/>
    <w:rsid w:val="00BB72D8"/>
    <w:rsid w:val="00BC01E1"/>
    <w:rsid w:val="00BC03F7"/>
    <w:rsid w:val="00BC2276"/>
    <w:rsid w:val="00BC2703"/>
    <w:rsid w:val="00BC2B4E"/>
    <w:rsid w:val="00BC312B"/>
    <w:rsid w:val="00BC4EA2"/>
    <w:rsid w:val="00BC50C4"/>
    <w:rsid w:val="00BC5121"/>
    <w:rsid w:val="00BC5EE7"/>
    <w:rsid w:val="00BC7B88"/>
    <w:rsid w:val="00BD0481"/>
    <w:rsid w:val="00BD480B"/>
    <w:rsid w:val="00BD4B53"/>
    <w:rsid w:val="00BD4CB8"/>
    <w:rsid w:val="00BD5047"/>
    <w:rsid w:val="00BD5B14"/>
    <w:rsid w:val="00BD5E31"/>
    <w:rsid w:val="00BD6061"/>
    <w:rsid w:val="00BD668A"/>
    <w:rsid w:val="00BD6779"/>
    <w:rsid w:val="00BD736E"/>
    <w:rsid w:val="00BD76FA"/>
    <w:rsid w:val="00BD78DE"/>
    <w:rsid w:val="00BD79E6"/>
    <w:rsid w:val="00BD7AF4"/>
    <w:rsid w:val="00BE01DB"/>
    <w:rsid w:val="00BE04BB"/>
    <w:rsid w:val="00BE06C8"/>
    <w:rsid w:val="00BE1135"/>
    <w:rsid w:val="00BE120C"/>
    <w:rsid w:val="00BE1CAD"/>
    <w:rsid w:val="00BE2597"/>
    <w:rsid w:val="00BE2D13"/>
    <w:rsid w:val="00BE3D3F"/>
    <w:rsid w:val="00BE4930"/>
    <w:rsid w:val="00BE6C56"/>
    <w:rsid w:val="00BF0228"/>
    <w:rsid w:val="00BF03EB"/>
    <w:rsid w:val="00BF1F7B"/>
    <w:rsid w:val="00BF23EE"/>
    <w:rsid w:val="00BF2D78"/>
    <w:rsid w:val="00BF4ACA"/>
    <w:rsid w:val="00BF509C"/>
    <w:rsid w:val="00BF6A82"/>
    <w:rsid w:val="00BF7981"/>
    <w:rsid w:val="00BF7C14"/>
    <w:rsid w:val="00C007BC"/>
    <w:rsid w:val="00C01260"/>
    <w:rsid w:val="00C01D3E"/>
    <w:rsid w:val="00C02FD8"/>
    <w:rsid w:val="00C050CF"/>
    <w:rsid w:val="00C057C5"/>
    <w:rsid w:val="00C05F12"/>
    <w:rsid w:val="00C06FDA"/>
    <w:rsid w:val="00C07E73"/>
    <w:rsid w:val="00C10853"/>
    <w:rsid w:val="00C1131E"/>
    <w:rsid w:val="00C168A6"/>
    <w:rsid w:val="00C16AD2"/>
    <w:rsid w:val="00C16CEE"/>
    <w:rsid w:val="00C17969"/>
    <w:rsid w:val="00C17C86"/>
    <w:rsid w:val="00C20B8A"/>
    <w:rsid w:val="00C21E9F"/>
    <w:rsid w:val="00C22120"/>
    <w:rsid w:val="00C238C7"/>
    <w:rsid w:val="00C23A9A"/>
    <w:rsid w:val="00C243CE"/>
    <w:rsid w:val="00C24C4D"/>
    <w:rsid w:val="00C25A0A"/>
    <w:rsid w:val="00C27FB7"/>
    <w:rsid w:val="00C301F1"/>
    <w:rsid w:val="00C30F41"/>
    <w:rsid w:val="00C3162A"/>
    <w:rsid w:val="00C32F60"/>
    <w:rsid w:val="00C33150"/>
    <w:rsid w:val="00C3372B"/>
    <w:rsid w:val="00C33CB3"/>
    <w:rsid w:val="00C33E7A"/>
    <w:rsid w:val="00C34768"/>
    <w:rsid w:val="00C354FC"/>
    <w:rsid w:val="00C35CF3"/>
    <w:rsid w:val="00C36CC9"/>
    <w:rsid w:val="00C36DDA"/>
    <w:rsid w:val="00C36F53"/>
    <w:rsid w:val="00C3708C"/>
    <w:rsid w:val="00C373B1"/>
    <w:rsid w:val="00C37C63"/>
    <w:rsid w:val="00C37CFD"/>
    <w:rsid w:val="00C37DAD"/>
    <w:rsid w:val="00C41C4D"/>
    <w:rsid w:val="00C41DA8"/>
    <w:rsid w:val="00C4261F"/>
    <w:rsid w:val="00C43435"/>
    <w:rsid w:val="00C44E47"/>
    <w:rsid w:val="00C453FD"/>
    <w:rsid w:val="00C45490"/>
    <w:rsid w:val="00C466F6"/>
    <w:rsid w:val="00C46809"/>
    <w:rsid w:val="00C469F1"/>
    <w:rsid w:val="00C52599"/>
    <w:rsid w:val="00C54435"/>
    <w:rsid w:val="00C54ECA"/>
    <w:rsid w:val="00C56281"/>
    <w:rsid w:val="00C6038C"/>
    <w:rsid w:val="00C6105A"/>
    <w:rsid w:val="00C61C6C"/>
    <w:rsid w:val="00C66139"/>
    <w:rsid w:val="00C672DC"/>
    <w:rsid w:val="00C675DA"/>
    <w:rsid w:val="00C70013"/>
    <w:rsid w:val="00C7082D"/>
    <w:rsid w:val="00C7271F"/>
    <w:rsid w:val="00C72EDB"/>
    <w:rsid w:val="00C7369A"/>
    <w:rsid w:val="00C7397A"/>
    <w:rsid w:val="00C749E9"/>
    <w:rsid w:val="00C75A55"/>
    <w:rsid w:val="00C76E05"/>
    <w:rsid w:val="00C7715C"/>
    <w:rsid w:val="00C80661"/>
    <w:rsid w:val="00C8100D"/>
    <w:rsid w:val="00C81177"/>
    <w:rsid w:val="00C8124F"/>
    <w:rsid w:val="00C813E4"/>
    <w:rsid w:val="00C81BC7"/>
    <w:rsid w:val="00C82C86"/>
    <w:rsid w:val="00C82F8E"/>
    <w:rsid w:val="00C83337"/>
    <w:rsid w:val="00C83AD4"/>
    <w:rsid w:val="00C83CC5"/>
    <w:rsid w:val="00C84E43"/>
    <w:rsid w:val="00C84E7E"/>
    <w:rsid w:val="00C85AF7"/>
    <w:rsid w:val="00C875B0"/>
    <w:rsid w:val="00C87C2B"/>
    <w:rsid w:val="00C92AA8"/>
    <w:rsid w:val="00C948C4"/>
    <w:rsid w:val="00C96607"/>
    <w:rsid w:val="00C9718D"/>
    <w:rsid w:val="00C97377"/>
    <w:rsid w:val="00C97735"/>
    <w:rsid w:val="00C97F0F"/>
    <w:rsid w:val="00CA097B"/>
    <w:rsid w:val="00CA1320"/>
    <w:rsid w:val="00CA1E5B"/>
    <w:rsid w:val="00CA2AE5"/>
    <w:rsid w:val="00CA3232"/>
    <w:rsid w:val="00CA3331"/>
    <w:rsid w:val="00CA3726"/>
    <w:rsid w:val="00CA5E66"/>
    <w:rsid w:val="00CA77A0"/>
    <w:rsid w:val="00CA7902"/>
    <w:rsid w:val="00CB01CD"/>
    <w:rsid w:val="00CB103B"/>
    <w:rsid w:val="00CB164F"/>
    <w:rsid w:val="00CB16CB"/>
    <w:rsid w:val="00CB590E"/>
    <w:rsid w:val="00CB670B"/>
    <w:rsid w:val="00CC031F"/>
    <w:rsid w:val="00CC0D6F"/>
    <w:rsid w:val="00CC2FE7"/>
    <w:rsid w:val="00CC36DC"/>
    <w:rsid w:val="00CC4661"/>
    <w:rsid w:val="00CC4E11"/>
    <w:rsid w:val="00CC5CFD"/>
    <w:rsid w:val="00CC5E89"/>
    <w:rsid w:val="00CC69C5"/>
    <w:rsid w:val="00CC6F77"/>
    <w:rsid w:val="00CC6FD9"/>
    <w:rsid w:val="00CC7C27"/>
    <w:rsid w:val="00CD03E1"/>
    <w:rsid w:val="00CD1BC3"/>
    <w:rsid w:val="00CD2A71"/>
    <w:rsid w:val="00CD3044"/>
    <w:rsid w:val="00CD30A9"/>
    <w:rsid w:val="00CD3EB7"/>
    <w:rsid w:val="00CD460D"/>
    <w:rsid w:val="00CD4BC6"/>
    <w:rsid w:val="00CD724C"/>
    <w:rsid w:val="00CD7CF2"/>
    <w:rsid w:val="00CD7FD7"/>
    <w:rsid w:val="00CE1FB9"/>
    <w:rsid w:val="00CE33DD"/>
    <w:rsid w:val="00CE4DD5"/>
    <w:rsid w:val="00CE5A35"/>
    <w:rsid w:val="00CE65B2"/>
    <w:rsid w:val="00CE6909"/>
    <w:rsid w:val="00CE69EA"/>
    <w:rsid w:val="00CE6FCA"/>
    <w:rsid w:val="00CE7EEE"/>
    <w:rsid w:val="00CF1745"/>
    <w:rsid w:val="00CF253A"/>
    <w:rsid w:val="00CF27B7"/>
    <w:rsid w:val="00CF28D6"/>
    <w:rsid w:val="00CF36E0"/>
    <w:rsid w:val="00CF372E"/>
    <w:rsid w:val="00CF3886"/>
    <w:rsid w:val="00CF3F5C"/>
    <w:rsid w:val="00CF5197"/>
    <w:rsid w:val="00CF52EC"/>
    <w:rsid w:val="00CF7D05"/>
    <w:rsid w:val="00D00FF6"/>
    <w:rsid w:val="00D01577"/>
    <w:rsid w:val="00D01DFB"/>
    <w:rsid w:val="00D01F51"/>
    <w:rsid w:val="00D02A27"/>
    <w:rsid w:val="00D039FD"/>
    <w:rsid w:val="00D041D1"/>
    <w:rsid w:val="00D04C60"/>
    <w:rsid w:val="00D050B9"/>
    <w:rsid w:val="00D05110"/>
    <w:rsid w:val="00D05994"/>
    <w:rsid w:val="00D070CF"/>
    <w:rsid w:val="00D077F2"/>
    <w:rsid w:val="00D12C5B"/>
    <w:rsid w:val="00D12EC8"/>
    <w:rsid w:val="00D13FE5"/>
    <w:rsid w:val="00D14675"/>
    <w:rsid w:val="00D15316"/>
    <w:rsid w:val="00D15B9A"/>
    <w:rsid w:val="00D16A0C"/>
    <w:rsid w:val="00D178DC"/>
    <w:rsid w:val="00D17B85"/>
    <w:rsid w:val="00D20C74"/>
    <w:rsid w:val="00D21F8A"/>
    <w:rsid w:val="00D2210D"/>
    <w:rsid w:val="00D2233D"/>
    <w:rsid w:val="00D230CA"/>
    <w:rsid w:val="00D23346"/>
    <w:rsid w:val="00D25A01"/>
    <w:rsid w:val="00D25C25"/>
    <w:rsid w:val="00D25FC7"/>
    <w:rsid w:val="00D266AC"/>
    <w:rsid w:val="00D27983"/>
    <w:rsid w:val="00D3039D"/>
    <w:rsid w:val="00D30456"/>
    <w:rsid w:val="00D31A7A"/>
    <w:rsid w:val="00D32347"/>
    <w:rsid w:val="00D3451D"/>
    <w:rsid w:val="00D34EC9"/>
    <w:rsid w:val="00D371A8"/>
    <w:rsid w:val="00D37886"/>
    <w:rsid w:val="00D378F0"/>
    <w:rsid w:val="00D426D6"/>
    <w:rsid w:val="00D42F66"/>
    <w:rsid w:val="00D42FDF"/>
    <w:rsid w:val="00D4655C"/>
    <w:rsid w:val="00D46AA2"/>
    <w:rsid w:val="00D4743A"/>
    <w:rsid w:val="00D47528"/>
    <w:rsid w:val="00D47E2E"/>
    <w:rsid w:val="00D502B4"/>
    <w:rsid w:val="00D50528"/>
    <w:rsid w:val="00D50DFA"/>
    <w:rsid w:val="00D50E05"/>
    <w:rsid w:val="00D50F0D"/>
    <w:rsid w:val="00D514C8"/>
    <w:rsid w:val="00D53338"/>
    <w:rsid w:val="00D54066"/>
    <w:rsid w:val="00D569EC"/>
    <w:rsid w:val="00D56F62"/>
    <w:rsid w:val="00D57159"/>
    <w:rsid w:val="00D6105E"/>
    <w:rsid w:val="00D61DD8"/>
    <w:rsid w:val="00D61FDE"/>
    <w:rsid w:val="00D63417"/>
    <w:rsid w:val="00D639B0"/>
    <w:rsid w:val="00D65ABA"/>
    <w:rsid w:val="00D670BE"/>
    <w:rsid w:val="00D677FA"/>
    <w:rsid w:val="00D67DAF"/>
    <w:rsid w:val="00D71549"/>
    <w:rsid w:val="00D71D38"/>
    <w:rsid w:val="00D73482"/>
    <w:rsid w:val="00D74651"/>
    <w:rsid w:val="00D746B1"/>
    <w:rsid w:val="00D74835"/>
    <w:rsid w:val="00D75C65"/>
    <w:rsid w:val="00D77BA4"/>
    <w:rsid w:val="00D81EDC"/>
    <w:rsid w:val="00D8209D"/>
    <w:rsid w:val="00D821ED"/>
    <w:rsid w:val="00D82325"/>
    <w:rsid w:val="00D82E98"/>
    <w:rsid w:val="00D840BB"/>
    <w:rsid w:val="00D84E03"/>
    <w:rsid w:val="00D85EB0"/>
    <w:rsid w:val="00D864B2"/>
    <w:rsid w:val="00D8658F"/>
    <w:rsid w:val="00D8729F"/>
    <w:rsid w:val="00D87900"/>
    <w:rsid w:val="00D91D1C"/>
    <w:rsid w:val="00D934DC"/>
    <w:rsid w:val="00D9363E"/>
    <w:rsid w:val="00D93E92"/>
    <w:rsid w:val="00D95002"/>
    <w:rsid w:val="00D95443"/>
    <w:rsid w:val="00D95A88"/>
    <w:rsid w:val="00D96683"/>
    <w:rsid w:val="00DA045E"/>
    <w:rsid w:val="00DA182D"/>
    <w:rsid w:val="00DA2305"/>
    <w:rsid w:val="00DA2A90"/>
    <w:rsid w:val="00DA4FB4"/>
    <w:rsid w:val="00DA5A3D"/>
    <w:rsid w:val="00DA66CE"/>
    <w:rsid w:val="00DA6B8D"/>
    <w:rsid w:val="00DB124B"/>
    <w:rsid w:val="00DB4546"/>
    <w:rsid w:val="00DB553E"/>
    <w:rsid w:val="00DB58C6"/>
    <w:rsid w:val="00DB6917"/>
    <w:rsid w:val="00DB767E"/>
    <w:rsid w:val="00DC0094"/>
    <w:rsid w:val="00DC06A2"/>
    <w:rsid w:val="00DC0CA4"/>
    <w:rsid w:val="00DC10BB"/>
    <w:rsid w:val="00DC1AFB"/>
    <w:rsid w:val="00DC1E37"/>
    <w:rsid w:val="00DC263E"/>
    <w:rsid w:val="00DC3E96"/>
    <w:rsid w:val="00DC4574"/>
    <w:rsid w:val="00DC4BE6"/>
    <w:rsid w:val="00DC5517"/>
    <w:rsid w:val="00DC624C"/>
    <w:rsid w:val="00DC62F9"/>
    <w:rsid w:val="00DC76D7"/>
    <w:rsid w:val="00DC7D19"/>
    <w:rsid w:val="00DD14E2"/>
    <w:rsid w:val="00DD34E0"/>
    <w:rsid w:val="00DD38E8"/>
    <w:rsid w:val="00DD3CE0"/>
    <w:rsid w:val="00DD4100"/>
    <w:rsid w:val="00DD570D"/>
    <w:rsid w:val="00DD676C"/>
    <w:rsid w:val="00DE1867"/>
    <w:rsid w:val="00DE24EF"/>
    <w:rsid w:val="00DE29FD"/>
    <w:rsid w:val="00DE3F8A"/>
    <w:rsid w:val="00DE441E"/>
    <w:rsid w:val="00DE4603"/>
    <w:rsid w:val="00DE514F"/>
    <w:rsid w:val="00DE64A2"/>
    <w:rsid w:val="00DE66F8"/>
    <w:rsid w:val="00DE754B"/>
    <w:rsid w:val="00DE7A5D"/>
    <w:rsid w:val="00DF178B"/>
    <w:rsid w:val="00DF1A36"/>
    <w:rsid w:val="00DF2374"/>
    <w:rsid w:val="00DF3764"/>
    <w:rsid w:val="00DF3D3C"/>
    <w:rsid w:val="00DF736C"/>
    <w:rsid w:val="00DF79AA"/>
    <w:rsid w:val="00DF7A1A"/>
    <w:rsid w:val="00DF7ED7"/>
    <w:rsid w:val="00E00C0D"/>
    <w:rsid w:val="00E024F0"/>
    <w:rsid w:val="00E02A08"/>
    <w:rsid w:val="00E031E5"/>
    <w:rsid w:val="00E03440"/>
    <w:rsid w:val="00E05164"/>
    <w:rsid w:val="00E05C4A"/>
    <w:rsid w:val="00E06160"/>
    <w:rsid w:val="00E06F25"/>
    <w:rsid w:val="00E10609"/>
    <w:rsid w:val="00E109FB"/>
    <w:rsid w:val="00E10A82"/>
    <w:rsid w:val="00E127CB"/>
    <w:rsid w:val="00E12E24"/>
    <w:rsid w:val="00E13359"/>
    <w:rsid w:val="00E133F2"/>
    <w:rsid w:val="00E136FC"/>
    <w:rsid w:val="00E17207"/>
    <w:rsid w:val="00E176CE"/>
    <w:rsid w:val="00E203FD"/>
    <w:rsid w:val="00E20439"/>
    <w:rsid w:val="00E21E7F"/>
    <w:rsid w:val="00E22F67"/>
    <w:rsid w:val="00E22F6D"/>
    <w:rsid w:val="00E239DA"/>
    <w:rsid w:val="00E24204"/>
    <w:rsid w:val="00E2519B"/>
    <w:rsid w:val="00E2613A"/>
    <w:rsid w:val="00E26E66"/>
    <w:rsid w:val="00E27560"/>
    <w:rsid w:val="00E3019E"/>
    <w:rsid w:val="00E30242"/>
    <w:rsid w:val="00E3175E"/>
    <w:rsid w:val="00E31D30"/>
    <w:rsid w:val="00E32A9F"/>
    <w:rsid w:val="00E330E9"/>
    <w:rsid w:val="00E33869"/>
    <w:rsid w:val="00E33B08"/>
    <w:rsid w:val="00E33F5C"/>
    <w:rsid w:val="00E34162"/>
    <w:rsid w:val="00E3441C"/>
    <w:rsid w:val="00E34DF6"/>
    <w:rsid w:val="00E35A73"/>
    <w:rsid w:val="00E368EC"/>
    <w:rsid w:val="00E375CE"/>
    <w:rsid w:val="00E40656"/>
    <w:rsid w:val="00E41042"/>
    <w:rsid w:val="00E41857"/>
    <w:rsid w:val="00E42767"/>
    <w:rsid w:val="00E46E5B"/>
    <w:rsid w:val="00E5172C"/>
    <w:rsid w:val="00E51AED"/>
    <w:rsid w:val="00E52D86"/>
    <w:rsid w:val="00E531C9"/>
    <w:rsid w:val="00E541A4"/>
    <w:rsid w:val="00E54754"/>
    <w:rsid w:val="00E56726"/>
    <w:rsid w:val="00E56E46"/>
    <w:rsid w:val="00E6058B"/>
    <w:rsid w:val="00E61896"/>
    <w:rsid w:val="00E64098"/>
    <w:rsid w:val="00E64A75"/>
    <w:rsid w:val="00E67E8D"/>
    <w:rsid w:val="00E71708"/>
    <w:rsid w:val="00E72C37"/>
    <w:rsid w:val="00E72D61"/>
    <w:rsid w:val="00E744C5"/>
    <w:rsid w:val="00E753D4"/>
    <w:rsid w:val="00E77736"/>
    <w:rsid w:val="00E777D6"/>
    <w:rsid w:val="00E810C6"/>
    <w:rsid w:val="00E81770"/>
    <w:rsid w:val="00E817F4"/>
    <w:rsid w:val="00E81949"/>
    <w:rsid w:val="00E81979"/>
    <w:rsid w:val="00E81B12"/>
    <w:rsid w:val="00E81C44"/>
    <w:rsid w:val="00E8262B"/>
    <w:rsid w:val="00E82893"/>
    <w:rsid w:val="00E82DE5"/>
    <w:rsid w:val="00E839EF"/>
    <w:rsid w:val="00E840F9"/>
    <w:rsid w:val="00E85C5F"/>
    <w:rsid w:val="00E864A8"/>
    <w:rsid w:val="00E8654F"/>
    <w:rsid w:val="00E866CD"/>
    <w:rsid w:val="00E90520"/>
    <w:rsid w:val="00E909FD"/>
    <w:rsid w:val="00E91E97"/>
    <w:rsid w:val="00E9321B"/>
    <w:rsid w:val="00E933DC"/>
    <w:rsid w:val="00E948FF"/>
    <w:rsid w:val="00E953BD"/>
    <w:rsid w:val="00E95E72"/>
    <w:rsid w:val="00E95FBD"/>
    <w:rsid w:val="00E95FDE"/>
    <w:rsid w:val="00E96379"/>
    <w:rsid w:val="00E97910"/>
    <w:rsid w:val="00EA05B6"/>
    <w:rsid w:val="00EA128E"/>
    <w:rsid w:val="00EA22DE"/>
    <w:rsid w:val="00EA3295"/>
    <w:rsid w:val="00EA332A"/>
    <w:rsid w:val="00EA479C"/>
    <w:rsid w:val="00EA6797"/>
    <w:rsid w:val="00EA6B53"/>
    <w:rsid w:val="00EA74CA"/>
    <w:rsid w:val="00EA785E"/>
    <w:rsid w:val="00EA7C94"/>
    <w:rsid w:val="00EB0853"/>
    <w:rsid w:val="00EB0E4C"/>
    <w:rsid w:val="00EB0F55"/>
    <w:rsid w:val="00EB183C"/>
    <w:rsid w:val="00EB1CB1"/>
    <w:rsid w:val="00EB2EE4"/>
    <w:rsid w:val="00EB3459"/>
    <w:rsid w:val="00EB3584"/>
    <w:rsid w:val="00EB3848"/>
    <w:rsid w:val="00EB3A09"/>
    <w:rsid w:val="00EB3AD1"/>
    <w:rsid w:val="00EB4842"/>
    <w:rsid w:val="00EB4C63"/>
    <w:rsid w:val="00EB519A"/>
    <w:rsid w:val="00EB54EA"/>
    <w:rsid w:val="00EB5EB5"/>
    <w:rsid w:val="00EB6A31"/>
    <w:rsid w:val="00EB75A7"/>
    <w:rsid w:val="00EC18BD"/>
    <w:rsid w:val="00EC25D0"/>
    <w:rsid w:val="00EC2BA8"/>
    <w:rsid w:val="00EC340E"/>
    <w:rsid w:val="00EC350E"/>
    <w:rsid w:val="00EC36A0"/>
    <w:rsid w:val="00EC374F"/>
    <w:rsid w:val="00EC76DA"/>
    <w:rsid w:val="00EC7CDB"/>
    <w:rsid w:val="00ED1145"/>
    <w:rsid w:val="00ED182B"/>
    <w:rsid w:val="00ED19DA"/>
    <w:rsid w:val="00ED1A96"/>
    <w:rsid w:val="00ED208D"/>
    <w:rsid w:val="00ED28A8"/>
    <w:rsid w:val="00ED29B0"/>
    <w:rsid w:val="00ED29EF"/>
    <w:rsid w:val="00ED4A61"/>
    <w:rsid w:val="00ED4D98"/>
    <w:rsid w:val="00ED4DE6"/>
    <w:rsid w:val="00ED5325"/>
    <w:rsid w:val="00ED5F9D"/>
    <w:rsid w:val="00ED658A"/>
    <w:rsid w:val="00ED6A3C"/>
    <w:rsid w:val="00EE0191"/>
    <w:rsid w:val="00EE1117"/>
    <w:rsid w:val="00EE349C"/>
    <w:rsid w:val="00EE4C62"/>
    <w:rsid w:val="00EE5C72"/>
    <w:rsid w:val="00EE6295"/>
    <w:rsid w:val="00EE663D"/>
    <w:rsid w:val="00EE6847"/>
    <w:rsid w:val="00EE6891"/>
    <w:rsid w:val="00EE7675"/>
    <w:rsid w:val="00EE7855"/>
    <w:rsid w:val="00EE7DE5"/>
    <w:rsid w:val="00EF12A1"/>
    <w:rsid w:val="00EF17D4"/>
    <w:rsid w:val="00EF1FCB"/>
    <w:rsid w:val="00EF3043"/>
    <w:rsid w:val="00EF3FD7"/>
    <w:rsid w:val="00EF52EF"/>
    <w:rsid w:val="00EF5AF7"/>
    <w:rsid w:val="00EF647E"/>
    <w:rsid w:val="00EF78B2"/>
    <w:rsid w:val="00EF7905"/>
    <w:rsid w:val="00EF7947"/>
    <w:rsid w:val="00F008E1"/>
    <w:rsid w:val="00F00F4D"/>
    <w:rsid w:val="00F018CF"/>
    <w:rsid w:val="00F01C21"/>
    <w:rsid w:val="00F026B4"/>
    <w:rsid w:val="00F02FB5"/>
    <w:rsid w:val="00F03921"/>
    <w:rsid w:val="00F03D15"/>
    <w:rsid w:val="00F04248"/>
    <w:rsid w:val="00F04F27"/>
    <w:rsid w:val="00F06205"/>
    <w:rsid w:val="00F06E82"/>
    <w:rsid w:val="00F06F6E"/>
    <w:rsid w:val="00F073F5"/>
    <w:rsid w:val="00F1119E"/>
    <w:rsid w:val="00F13A57"/>
    <w:rsid w:val="00F13A6E"/>
    <w:rsid w:val="00F14296"/>
    <w:rsid w:val="00F148A1"/>
    <w:rsid w:val="00F14FBB"/>
    <w:rsid w:val="00F163EF"/>
    <w:rsid w:val="00F20C3E"/>
    <w:rsid w:val="00F20DDF"/>
    <w:rsid w:val="00F2129D"/>
    <w:rsid w:val="00F21AA5"/>
    <w:rsid w:val="00F2224C"/>
    <w:rsid w:val="00F222A1"/>
    <w:rsid w:val="00F22451"/>
    <w:rsid w:val="00F234A7"/>
    <w:rsid w:val="00F23988"/>
    <w:rsid w:val="00F24113"/>
    <w:rsid w:val="00F25875"/>
    <w:rsid w:val="00F301BA"/>
    <w:rsid w:val="00F324C7"/>
    <w:rsid w:val="00F328CE"/>
    <w:rsid w:val="00F32ED8"/>
    <w:rsid w:val="00F33440"/>
    <w:rsid w:val="00F350C8"/>
    <w:rsid w:val="00F35575"/>
    <w:rsid w:val="00F4053B"/>
    <w:rsid w:val="00F40664"/>
    <w:rsid w:val="00F40680"/>
    <w:rsid w:val="00F415DB"/>
    <w:rsid w:val="00F41BC8"/>
    <w:rsid w:val="00F41BF9"/>
    <w:rsid w:val="00F422DD"/>
    <w:rsid w:val="00F42426"/>
    <w:rsid w:val="00F44483"/>
    <w:rsid w:val="00F44860"/>
    <w:rsid w:val="00F44C37"/>
    <w:rsid w:val="00F450CE"/>
    <w:rsid w:val="00F45845"/>
    <w:rsid w:val="00F50631"/>
    <w:rsid w:val="00F518A1"/>
    <w:rsid w:val="00F52653"/>
    <w:rsid w:val="00F53D3B"/>
    <w:rsid w:val="00F54298"/>
    <w:rsid w:val="00F542B9"/>
    <w:rsid w:val="00F54D86"/>
    <w:rsid w:val="00F556B0"/>
    <w:rsid w:val="00F55BCB"/>
    <w:rsid w:val="00F569C2"/>
    <w:rsid w:val="00F57A9A"/>
    <w:rsid w:val="00F61E82"/>
    <w:rsid w:val="00F644EC"/>
    <w:rsid w:val="00F648F3"/>
    <w:rsid w:val="00F65210"/>
    <w:rsid w:val="00F65F4A"/>
    <w:rsid w:val="00F66696"/>
    <w:rsid w:val="00F668F3"/>
    <w:rsid w:val="00F66C8F"/>
    <w:rsid w:val="00F6708B"/>
    <w:rsid w:val="00F7172A"/>
    <w:rsid w:val="00F7193A"/>
    <w:rsid w:val="00F7509F"/>
    <w:rsid w:val="00F75586"/>
    <w:rsid w:val="00F772EB"/>
    <w:rsid w:val="00F7757D"/>
    <w:rsid w:val="00F777D4"/>
    <w:rsid w:val="00F81C65"/>
    <w:rsid w:val="00F81CB5"/>
    <w:rsid w:val="00F81E71"/>
    <w:rsid w:val="00F82648"/>
    <w:rsid w:val="00F82789"/>
    <w:rsid w:val="00F82B86"/>
    <w:rsid w:val="00F83AAD"/>
    <w:rsid w:val="00F84728"/>
    <w:rsid w:val="00F85979"/>
    <w:rsid w:val="00F85B75"/>
    <w:rsid w:val="00F85CF6"/>
    <w:rsid w:val="00F85F84"/>
    <w:rsid w:val="00F862BD"/>
    <w:rsid w:val="00F870DB"/>
    <w:rsid w:val="00F87EC8"/>
    <w:rsid w:val="00F90087"/>
    <w:rsid w:val="00F91810"/>
    <w:rsid w:val="00F938BB"/>
    <w:rsid w:val="00F943E7"/>
    <w:rsid w:val="00F95D7E"/>
    <w:rsid w:val="00F9779D"/>
    <w:rsid w:val="00FA057B"/>
    <w:rsid w:val="00FA2272"/>
    <w:rsid w:val="00FA2A8C"/>
    <w:rsid w:val="00FA2DEF"/>
    <w:rsid w:val="00FA688F"/>
    <w:rsid w:val="00FA6D0E"/>
    <w:rsid w:val="00FA6DF0"/>
    <w:rsid w:val="00FA6F46"/>
    <w:rsid w:val="00FA7166"/>
    <w:rsid w:val="00FA7A55"/>
    <w:rsid w:val="00FB3107"/>
    <w:rsid w:val="00FB317C"/>
    <w:rsid w:val="00FB389A"/>
    <w:rsid w:val="00FB6A17"/>
    <w:rsid w:val="00FB6EB4"/>
    <w:rsid w:val="00FB7AF5"/>
    <w:rsid w:val="00FC0DDC"/>
    <w:rsid w:val="00FC174D"/>
    <w:rsid w:val="00FC1923"/>
    <w:rsid w:val="00FC1B94"/>
    <w:rsid w:val="00FC2294"/>
    <w:rsid w:val="00FC2BB3"/>
    <w:rsid w:val="00FC61A7"/>
    <w:rsid w:val="00FC6E9E"/>
    <w:rsid w:val="00FC7B0F"/>
    <w:rsid w:val="00FD0363"/>
    <w:rsid w:val="00FD0CAE"/>
    <w:rsid w:val="00FD17AA"/>
    <w:rsid w:val="00FD2802"/>
    <w:rsid w:val="00FD30AA"/>
    <w:rsid w:val="00FD4665"/>
    <w:rsid w:val="00FD52BF"/>
    <w:rsid w:val="00FD5751"/>
    <w:rsid w:val="00FD5822"/>
    <w:rsid w:val="00FD59D3"/>
    <w:rsid w:val="00FD63A5"/>
    <w:rsid w:val="00FD77DB"/>
    <w:rsid w:val="00FE07C5"/>
    <w:rsid w:val="00FE0D63"/>
    <w:rsid w:val="00FE0DB4"/>
    <w:rsid w:val="00FE0ED2"/>
    <w:rsid w:val="00FE1E02"/>
    <w:rsid w:val="00FE2899"/>
    <w:rsid w:val="00FE28CB"/>
    <w:rsid w:val="00FE354A"/>
    <w:rsid w:val="00FE5917"/>
    <w:rsid w:val="00FE5DEE"/>
    <w:rsid w:val="00FE61BA"/>
    <w:rsid w:val="00FE7B06"/>
    <w:rsid w:val="00FE7C13"/>
    <w:rsid w:val="00FF09EE"/>
    <w:rsid w:val="00FF2209"/>
    <w:rsid w:val="00FF2A88"/>
    <w:rsid w:val="00FF2D74"/>
    <w:rsid w:val="00FF3026"/>
    <w:rsid w:val="00FF3F78"/>
    <w:rsid w:val="00FF40A7"/>
    <w:rsid w:val="00FF4E63"/>
    <w:rsid w:val="00FF686D"/>
    <w:rsid w:val="00FF7088"/>
    <w:rsid w:val="012A2B8B"/>
    <w:rsid w:val="0B860038"/>
    <w:rsid w:val="0D5A53A0"/>
    <w:rsid w:val="0F3B7DFE"/>
    <w:rsid w:val="108D499F"/>
    <w:rsid w:val="137C34E2"/>
    <w:rsid w:val="1A955117"/>
    <w:rsid w:val="1B897F3C"/>
    <w:rsid w:val="1DEF33C4"/>
    <w:rsid w:val="23440EF9"/>
    <w:rsid w:val="241604CC"/>
    <w:rsid w:val="26C24F35"/>
    <w:rsid w:val="273A3085"/>
    <w:rsid w:val="32E47E0E"/>
    <w:rsid w:val="35DE7214"/>
    <w:rsid w:val="4520042B"/>
    <w:rsid w:val="46396BE3"/>
    <w:rsid w:val="486B1EC6"/>
    <w:rsid w:val="4B5C1ADA"/>
    <w:rsid w:val="52F34083"/>
    <w:rsid w:val="564A20B1"/>
    <w:rsid w:val="57D23C33"/>
    <w:rsid w:val="671779A5"/>
    <w:rsid w:val="7759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0B01E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unhideWhenUsed="1"/>
    <w:lsdException w:name="toc 2" w:uiPriority="39" w:unhideWhenUsed="1"/>
    <w:lsdException w:name="toc 3" w:uiPriority="39" w:unhideWhenUsed="1"/>
    <w:lsdException w:name="toc 4" w:uiPriority="39" w:unhideWhenUsed="1"/>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footer" w:uiPriority="99" w:qFormat="1"/>
    <w:lsdException w:name="caption" w:semiHidden="1" w:unhideWhenUsed="1" w:qFormat="1"/>
    <w:lsdException w:name="annotation reference" w:uiPriority="99" w:unhideWhenUsed="1"/>
    <w:lsdException w:name="List Number" w:uiPriority="99"/>
    <w:lsdException w:name="Title" w:qFormat="1"/>
    <w:lsdException w:name="Default Paragraph Font" w:semiHidden="1"/>
    <w:lsdException w:name="Subtitle" w:uiPriority="11"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HTML Preformatted" w:uiPriority="99" w:unhideWhenUsed="1"/>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59"/>
    <w:lsdException w:name="Table Theme" w:semiHidden="1" w:uiPriority="99"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next w:val="BodyText"/>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lang w:val="x-none" w:eastAsia="x-none"/>
    </w:rPr>
  </w:style>
  <w:style w:type="paragraph" w:styleId="Heading2">
    <w:name w:val="heading 2"/>
    <w:basedOn w:val="Normal"/>
    <w:next w:val="Normal"/>
    <w:link w:val="Heading2Char"/>
    <w:qFormat/>
    <w:pPr>
      <w:keepNext/>
      <w:keepLines/>
      <w:spacing w:before="260" w:after="260" w:line="416" w:lineRule="auto"/>
      <w:outlineLvl w:val="1"/>
    </w:pPr>
    <w:rPr>
      <w:rFonts w:ascii="Cambria" w:hAnsi="Cambria"/>
      <w:b/>
      <w:bCs/>
      <w:sz w:val="32"/>
      <w:szCs w:val="32"/>
      <w:lang w:val="x-none" w:eastAsia="x-none"/>
    </w:rPr>
  </w:style>
  <w:style w:type="paragraph" w:styleId="Heading3">
    <w:name w:val="heading 3"/>
    <w:basedOn w:val="Normal"/>
    <w:next w:val="Normal"/>
    <w:link w:val="Heading3Char"/>
    <w:qFormat/>
    <w:pPr>
      <w:keepNext/>
      <w:keepLines/>
      <w:spacing w:before="260" w:after="260" w:line="416" w:lineRule="auto"/>
      <w:outlineLvl w:val="2"/>
    </w:pPr>
    <w:rPr>
      <w:b/>
      <w:bCs/>
      <w:sz w:val="32"/>
      <w:szCs w:val="32"/>
      <w:lang w:val="x-none" w:eastAsia="x-none"/>
    </w:rPr>
  </w:style>
  <w:style w:type="paragraph" w:styleId="Heading4">
    <w:name w:val="heading 4"/>
    <w:basedOn w:val="Normal"/>
    <w:next w:val="Normal"/>
    <w:link w:val="Heading4Char"/>
    <w:uiPriority w:val="9"/>
    <w:qFormat/>
    <w:pPr>
      <w:keepNext/>
      <w:keepLines/>
      <w:spacing w:before="280" w:after="290" w:line="376" w:lineRule="auto"/>
      <w:outlineLvl w:val="3"/>
    </w:pPr>
    <w:rPr>
      <w:rFonts w:ascii="Cambria" w:hAnsi="Cambria"/>
      <w:b/>
      <w:bCs/>
      <w:sz w:val="28"/>
      <w:szCs w:val="28"/>
      <w:lang w:val="x-none" w:eastAsia="x-none"/>
    </w:rPr>
  </w:style>
  <w:style w:type="paragraph" w:styleId="Heading5">
    <w:name w:val="heading 5"/>
    <w:basedOn w:val="Normal"/>
    <w:next w:val="Normal"/>
    <w:link w:val="Heading5Char"/>
    <w:qFormat/>
    <w:pPr>
      <w:keepNext/>
      <w:keepLines/>
      <w:spacing w:before="280" w:after="290" w:line="376" w:lineRule="auto"/>
      <w:ind w:left="1008"/>
      <w:outlineLvl w:val="4"/>
    </w:pPr>
    <w:rPr>
      <w:b/>
      <w:bCs/>
      <w:sz w:val="28"/>
      <w:szCs w:val="28"/>
      <w:lang w:val="x-none" w:eastAsia="x-none"/>
    </w:rPr>
  </w:style>
  <w:style w:type="paragraph" w:styleId="Heading6">
    <w:name w:val="heading 6"/>
    <w:basedOn w:val="Normal"/>
    <w:next w:val="Normal"/>
    <w:link w:val="Heading6Char"/>
    <w:qFormat/>
    <w:pPr>
      <w:keepNext/>
      <w:keepLines/>
      <w:spacing w:before="240" w:after="64" w:line="320" w:lineRule="auto"/>
      <w:outlineLvl w:val="5"/>
    </w:pPr>
    <w:rPr>
      <w:rFonts w:ascii="Calibri Light" w:hAnsi="Calibri Light"/>
      <w:b/>
      <w:bCs/>
      <w:kern w:val="0"/>
      <w:sz w:val="24"/>
      <w:lang w:val="x-none" w:eastAsia="x-none"/>
    </w:rPr>
  </w:style>
  <w:style w:type="paragraph" w:styleId="Heading7">
    <w:name w:val="heading 7"/>
    <w:basedOn w:val="Normal"/>
    <w:next w:val="Normal"/>
    <w:link w:val="Heading7Char"/>
    <w:uiPriority w:val="99"/>
    <w:qFormat/>
    <w:pPr>
      <w:keepNext/>
      <w:keepLines/>
      <w:numPr>
        <w:numId w:val="1"/>
      </w:numPr>
      <w:spacing w:before="240" w:after="64" w:line="320" w:lineRule="auto"/>
      <w:ind w:firstLine="0"/>
      <w:outlineLvl w:val="6"/>
    </w:pPr>
    <w:rPr>
      <w:rFonts w:eastAsia="幼圆"/>
      <w:b/>
      <w:bCs/>
      <w:sz w:val="24"/>
      <w:lang w:val="x-none" w:eastAsia="x-none"/>
    </w:rPr>
  </w:style>
  <w:style w:type="paragraph" w:styleId="Heading8">
    <w:name w:val="heading 8"/>
    <w:basedOn w:val="Normal"/>
    <w:next w:val="Normal"/>
    <w:link w:val="Heading8Char"/>
    <w:uiPriority w:val="99"/>
    <w:qFormat/>
    <w:pPr>
      <w:keepNext/>
      <w:keepLines/>
      <w:tabs>
        <w:tab w:val="left" w:pos="1860"/>
      </w:tabs>
      <w:spacing w:before="240" w:after="64" w:line="320" w:lineRule="auto"/>
      <w:ind w:left="1860" w:hanging="1440"/>
      <w:outlineLvl w:val="7"/>
    </w:pPr>
    <w:rPr>
      <w:rFonts w:ascii="Arial" w:eastAsia="黑体" w:hAnsi="Arial"/>
      <w:sz w:val="24"/>
      <w:lang w:val="x-none" w:eastAsia="x-none"/>
    </w:rPr>
  </w:style>
  <w:style w:type="paragraph" w:styleId="Heading9">
    <w:name w:val="heading 9"/>
    <w:basedOn w:val="Normal"/>
    <w:next w:val="Normal"/>
    <w:link w:val="Heading9Char"/>
    <w:uiPriority w:val="99"/>
    <w:qFormat/>
    <w:pPr>
      <w:keepNext/>
      <w:keepLines/>
      <w:tabs>
        <w:tab w:val="left" w:pos="2004"/>
      </w:tabs>
      <w:spacing w:before="240" w:after="64" w:line="320" w:lineRule="auto"/>
      <w:ind w:left="2004" w:hanging="1584"/>
      <w:outlineLvl w:val="8"/>
    </w:pPr>
    <w:rPr>
      <w:rFonts w:ascii="Arial" w:eastAsia="黑体" w:hAnsi="Arial"/>
      <w:sz w:val="24"/>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21"/>
      <w:szCs w:val="21"/>
    </w:rPr>
  </w:style>
  <w:style w:type="character" w:styleId="Emphasis">
    <w:name w:val="Emphasis"/>
    <w:qFormat/>
    <w:rPr>
      <w:i/>
      <w:iCs/>
    </w:rPr>
  </w:style>
  <w:style w:type="character" w:styleId="Strong">
    <w:name w:val="Strong"/>
    <w:qFormat/>
    <w:rPr>
      <w:b/>
      <w:bCs/>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uiPriority w:val="99"/>
    <w:unhideWhenUsed/>
    <w:rPr>
      <w:color w:val="800080"/>
      <w:u w:val="single"/>
    </w:rPr>
  </w:style>
  <w:style w:type="character" w:customStyle="1" w:styleId="2Char1">
    <w:name w:val="标题 2 Char1"/>
    <w:aliases w:val="2nd level Char1,h2 Char1,2 Char1,Header 2 Char1,l2 Char1,Titre2 Char1,Head 2 Char1,H2 Char1,Heading 2 Hidden Char1,Heading 2 CCBS Char1,heading 2 Char1,第一章 标题 2 Char1,ISO1 Char1,UNDERRUBRIK 1-2 Char1,Underrubrik1 Char1,prop2 Char1,H21 Char"/>
    <w:semiHidden/>
    <w:rPr>
      <w:rFonts w:ascii="Calibri Light" w:eastAsia="宋体" w:hAnsi="Calibri Light" w:cs="Times New Roman"/>
      <w:b/>
      <w:bCs/>
      <w:kern w:val="2"/>
      <w:sz w:val="32"/>
      <w:szCs w:val="32"/>
    </w:rPr>
  </w:style>
  <w:style w:type="character" w:customStyle="1" w:styleId="Heading2Char">
    <w:name w:val="Heading 2 Char"/>
    <w:link w:val="Heading2"/>
    <w:rPr>
      <w:rFonts w:ascii="Cambria" w:eastAsia="宋体" w:hAnsi="Cambria" w:cs="Times New Roman"/>
      <w:b/>
      <w:bCs/>
      <w:kern w:val="2"/>
      <w:sz w:val="32"/>
      <w:szCs w:val="32"/>
    </w:rPr>
  </w:style>
  <w:style w:type="character" w:customStyle="1" w:styleId="DateChar">
    <w:name w:val="Date Char"/>
    <w:link w:val="Date"/>
    <w:rPr>
      <w:kern w:val="2"/>
      <w:sz w:val="21"/>
      <w:szCs w:val="24"/>
    </w:rPr>
  </w:style>
  <w:style w:type="character" w:customStyle="1" w:styleId="Char1">
    <w:name w:val="纯文本 Char1"/>
    <w:aliases w:val="纯文本 Char Char1,普通文字 Char Char1,纯文本 Char Char Char,普通文字 Char Char Char1,普通文字 Char Char Char Char1,普通文字 Char Char Char Char Char,普通文字 Char1,Texte Char1,普通文字1 Char,普通文字2 Char,普通文字3 Char,普通文字4 Char,普通文字5 Char,普通文字6 Char,普通文字11 Char,普通文字21 Char"/>
    <w:rPr>
      <w:rFonts w:ascii="宋体" w:eastAsia="宋体" w:hAnsi="Courier New"/>
      <w:kern w:val="2"/>
      <w:sz w:val="21"/>
      <w:u w:color="000000"/>
      <w:lang w:val="en-US" w:eastAsia="zh-CN" w:bidi="ar-SA"/>
    </w:rPr>
  </w:style>
  <w:style w:type="character" w:customStyle="1" w:styleId="3Char1">
    <w:name w:val="标题 3 Char1"/>
    <w:aliases w:val="h3 Char1,3rd level Char1,3 Char1,Heading 3 - old Char1,H3 Char1,l3 Char1,CT Char1,heading 3 Char1,123456 Char1,F Char Char1,sect1.2.3 Char1,Map Char1,H31 Char1,Level 3 Head Char1,level_3 Char1,PIM 3 Char1,Titre C Char1,Bold Head Char1"/>
    <w:semiHidden/>
    <w:rPr>
      <w:rFonts w:eastAsia="宋体"/>
      <w:b/>
      <w:bCs/>
      <w:kern w:val="2"/>
      <w:sz w:val="32"/>
      <w:szCs w:val="32"/>
    </w:rPr>
  </w:style>
  <w:style w:type="character" w:customStyle="1" w:styleId="DocumentMapChar">
    <w:name w:val="Document Map Char"/>
    <w:link w:val="DocumentMap"/>
    <w:rPr>
      <w:kern w:val="2"/>
      <w:sz w:val="21"/>
      <w:szCs w:val="24"/>
      <w:shd w:val="clear" w:color="auto" w:fill="000080"/>
    </w:rPr>
  </w:style>
  <w:style w:type="character" w:customStyle="1" w:styleId="7Char1">
    <w:name w:val="标题 7 Char1"/>
    <w:aliases w:val="L7 Char1,letter list Char1,PIM 7 Char1,LabelStatmt Char1,不用 Char1,Legal Level 1.1. Char1,Level 1.1 Char1,GBIC7 Char1,st Char1,h7 Char1,SDL title Char1,正星标题3 Char1,1.标题 6 Char1,（1） Char1,H TIMES1 Char1,1.1.1.1.1.1.1标题 7 Char1,sdf Char1,表名 Char"/>
    <w:semiHidden/>
    <w:rPr>
      <w:rFonts w:eastAsia="宋体"/>
      <w:b/>
      <w:bCs/>
      <w:kern w:val="2"/>
      <w:sz w:val="24"/>
      <w:szCs w:val="24"/>
    </w:rPr>
  </w:style>
  <w:style w:type="character" w:customStyle="1" w:styleId="HTMLChar1">
    <w:name w:val="HTML 预设格式 Char1"/>
    <w:rPr>
      <w:rFonts w:ascii="Courier New" w:hAnsi="Courier New" w:cs="Courier New"/>
      <w:kern w:val="2"/>
    </w:rPr>
  </w:style>
  <w:style w:type="character" w:customStyle="1" w:styleId="Char2">
    <w:name w:val="副标题 Char2"/>
    <w:uiPriority w:val="11"/>
    <w:rPr>
      <w:rFonts w:ascii="Cambria" w:hAnsi="Cambria" w:cs="Times New Roman"/>
      <w:b/>
      <w:bCs/>
      <w:kern w:val="28"/>
      <w:sz w:val="32"/>
      <w:szCs w:val="32"/>
    </w:rPr>
  </w:style>
  <w:style w:type="character" w:customStyle="1" w:styleId="font21">
    <w:name w:val="font21"/>
    <w:rPr>
      <w:rFonts w:ascii="宋体" w:eastAsia="宋体" w:hAnsi="宋体" w:cs="宋体" w:hint="eastAsia"/>
      <w:i w:val="0"/>
      <w:color w:val="000000"/>
      <w:sz w:val="21"/>
      <w:szCs w:val="21"/>
      <w:u w:val="none"/>
    </w:rPr>
  </w:style>
  <w:style w:type="character" w:customStyle="1" w:styleId="font01">
    <w:name w:val="font01"/>
    <w:rPr>
      <w:rFonts w:ascii="宋体" w:eastAsia="宋体" w:hAnsi="宋体" w:cs="宋体" w:hint="eastAsia"/>
      <w:i w:val="0"/>
      <w:color w:val="000000"/>
      <w:sz w:val="21"/>
      <w:szCs w:val="21"/>
      <w:u w:val="none"/>
      <w:vertAlign w:val="subscript"/>
    </w:rPr>
  </w:style>
  <w:style w:type="character" w:customStyle="1" w:styleId="param-value3">
    <w:name w:val="param-value3"/>
  </w:style>
  <w:style w:type="character" w:customStyle="1" w:styleId="SubtitleChar">
    <w:name w:val="Subtitle Char"/>
    <w:link w:val="Subtitle"/>
    <w:uiPriority w:val="11"/>
    <w:rPr>
      <w:rFonts w:ascii="Cambria" w:hAnsi="Cambria"/>
      <w:b/>
      <w:bCs/>
      <w:kern w:val="28"/>
      <w:sz w:val="32"/>
      <w:szCs w:val="32"/>
    </w:rPr>
  </w:style>
  <w:style w:type="character" w:customStyle="1" w:styleId="NormalIndentChar">
    <w:name w:val="Normal Indent Char"/>
    <w:link w:val="NormalIndent"/>
    <w:rPr>
      <w:kern w:val="2"/>
      <w:sz w:val="21"/>
    </w:rPr>
  </w:style>
  <w:style w:type="character" w:customStyle="1" w:styleId="6Char2">
    <w:name w:val="标题 6 Char2"/>
    <w:semiHidden/>
    <w:rPr>
      <w:rFonts w:ascii="Cambria" w:eastAsia="宋体" w:hAnsi="Cambria" w:cs="Times New Roman"/>
      <w:b/>
      <w:bCs/>
      <w:kern w:val="2"/>
      <w:sz w:val="24"/>
      <w:szCs w:val="24"/>
    </w:rPr>
  </w:style>
  <w:style w:type="character" w:customStyle="1" w:styleId="Heading1Char">
    <w:name w:val="Heading 1 Char"/>
    <w:link w:val="Heading1"/>
    <w:rPr>
      <w:b/>
      <w:bCs/>
      <w:kern w:val="44"/>
      <w:sz w:val="44"/>
      <w:szCs w:val="44"/>
    </w:rPr>
  </w:style>
  <w:style w:type="character" w:customStyle="1" w:styleId="Heading7Char">
    <w:name w:val="Heading 7 Char"/>
    <w:link w:val="Heading7"/>
    <w:uiPriority w:val="99"/>
    <w:rPr>
      <w:rFonts w:eastAsia="幼圆"/>
      <w:b/>
      <w:bCs/>
      <w:kern w:val="2"/>
      <w:sz w:val="24"/>
      <w:szCs w:val="24"/>
    </w:rPr>
  </w:style>
  <w:style w:type="character" w:customStyle="1" w:styleId="HTMLPreformattedChar">
    <w:name w:val="HTML Preformatted Char"/>
    <w:link w:val="HTMLPreformatted"/>
    <w:uiPriority w:val="99"/>
    <w:rPr>
      <w:rFonts w:ascii="宋体" w:hAnsi="宋体" w:cs="宋体"/>
      <w:sz w:val="24"/>
      <w:szCs w:val="24"/>
    </w:rPr>
  </w:style>
  <w:style w:type="character" w:customStyle="1" w:styleId="Heading5Char">
    <w:name w:val="Heading 5 Char"/>
    <w:link w:val="Heading5"/>
    <w:rPr>
      <w:b/>
      <w:bCs/>
      <w:kern w:val="2"/>
      <w:sz w:val="28"/>
      <w:szCs w:val="28"/>
    </w:rPr>
  </w:style>
  <w:style w:type="character" w:customStyle="1" w:styleId="BodyText2Char">
    <w:name w:val="Body Text 2 Char"/>
    <w:link w:val="BodyText2"/>
    <w:rPr>
      <w:kern w:val="2"/>
      <w:sz w:val="24"/>
      <w:u w:color="000000"/>
    </w:rPr>
  </w:style>
  <w:style w:type="character" w:customStyle="1" w:styleId="6Char1">
    <w:name w:val="标题 6 Char1"/>
    <w:aliases w:val="H6 Char1,h6 Char1,Third Subheading Char1,Bullet list Char1,PIM 6 Char1,BOD 4 Char1,第五层条 Char1,1.1.1.1.1.1标题 6 Char1,L6 Char1,正文六级标题 Char1,标题 6(ALT+6) Char1,Legal Level 1. Char1,6 Char1,heer6 Char1,GBIC6 Char1,h61 Char1,heading 61 Char1,● Char"/>
    <w:semiHidden/>
    <w:rPr>
      <w:rFonts w:ascii="Calibri Light" w:eastAsia="宋体" w:hAnsi="Calibri Light" w:cs="Times New Roman"/>
      <w:b/>
      <w:bCs/>
      <w:kern w:val="2"/>
      <w:sz w:val="24"/>
      <w:szCs w:val="24"/>
    </w:rPr>
  </w:style>
  <w:style w:type="character" w:customStyle="1" w:styleId="Char10">
    <w:name w:val="结束语 Char1"/>
    <w:uiPriority w:val="99"/>
    <w:semiHidden/>
    <w:rPr>
      <w:kern w:val="2"/>
      <w:sz w:val="21"/>
      <w:szCs w:val="24"/>
    </w:rPr>
  </w:style>
  <w:style w:type="character" w:customStyle="1" w:styleId="3Char10">
    <w:name w:val="正文文本 3 Char1"/>
    <w:rPr>
      <w:kern w:val="2"/>
      <w:sz w:val="16"/>
      <w:szCs w:val="16"/>
    </w:rPr>
  </w:style>
  <w:style w:type="character" w:customStyle="1" w:styleId="ClosingChar">
    <w:name w:val="Closing Char"/>
    <w:link w:val="Closing"/>
    <w:rPr>
      <w:rFonts w:ascii="FangSong_GB2312" w:eastAsia="FangSong_GB2312" w:hAnsi="宋体" w:cs="宋体"/>
      <w:b/>
      <w:bCs/>
      <w:sz w:val="28"/>
      <w:szCs w:val="28"/>
    </w:rPr>
  </w:style>
  <w:style w:type="character" w:customStyle="1" w:styleId="HeaderChar">
    <w:name w:val="Header Char"/>
    <w:link w:val="Header"/>
    <w:rPr>
      <w:kern w:val="2"/>
      <w:sz w:val="18"/>
      <w:szCs w:val="18"/>
    </w:rPr>
  </w:style>
  <w:style w:type="character" w:customStyle="1" w:styleId="PlainTextChar">
    <w:name w:val="Plain Text Char"/>
    <w:link w:val="PlainText"/>
    <w:rPr>
      <w:rFonts w:ascii="Courier New" w:hAnsi="Courier New"/>
      <w:color w:val="000000"/>
      <w:kern w:val="2"/>
      <w:sz w:val="28"/>
    </w:rPr>
  </w:style>
  <w:style w:type="character" w:customStyle="1" w:styleId="Heading3Char">
    <w:name w:val="Heading 3 Char"/>
    <w:link w:val="Heading3"/>
    <w:rPr>
      <w:b/>
      <w:bCs/>
      <w:kern w:val="2"/>
      <w:sz w:val="32"/>
      <w:szCs w:val="32"/>
    </w:rPr>
  </w:style>
  <w:style w:type="character" w:customStyle="1" w:styleId="9Char1">
    <w:name w:val="标题 9 Char1"/>
    <w:aliases w:val="huh Char1,PIM 9 Char1,不用9 Char1,Legal Level 1.1.1.1. Char1,Level (a) Char1,GBIC9 Char1,tt Char1,table title Char1,标题 45 Char1,ft Char1,heading 9 Char1,HF Char1,三级标题 Char1,h9 Char1,Appendix Char1,H9 Char1,Figure Char1,未用 Char1,图的编号 Char1"/>
    <w:semiHidden/>
    <w:rPr>
      <w:rFonts w:ascii="Calibri Light" w:eastAsia="宋体" w:hAnsi="Calibri Light" w:cs="Times New Roman"/>
      <w:kern w:val="2"/>
      <w:sz w:val="21"/>
      <w:szCs w:val="21"/>
    </w:rPr>
  </w:style>
  <w:style w:type="character" w:customStyle="1" w:styleId="2Char10">
    <w:name w:val="正文文本 2 Char1"/>
    <w:rPr>
      <w:kern w:val="2"/>
      <w:sz w:val="21"/>
      <w:szCs w:val="24"/>
    </w:rPr>
  </w:style>
  <w:style w:type="character" w:customStyle="1" w:styleId="Char11">
    <w:name w:val="称呼 Char1"/>
    <w:uiPriority w:val="99"/>
    <w:semiHidden/>
    <w:rPr>
      <w:kern w:val="2"/>
      <w:sz w:val="21"/>
      <w:szCs w:val="24"/>
    </w:rPr>
  </w:style>
  <w:style w:type="character" w:customStyle="1" w:styleId="SalutationChar">
    <w:name w:val="Salutation Char"/>
    <w:link w:val="Salutation"/>
    <w:rPr>
      <w:rFonts w:ascii="FangSong_GB2312" w:eastAsia="FangSong_GB2312" w:hAnsi="宋体" w:cs="宋体"/>
      <w:b/>
      <w:bCs/>
      <w:sz w:val="28"/>
      <w:szCs w:val="28"/>
    </w:rPr>
  </w:style>
  <w:style w:type="character" w:customStyle="1" w:styleId="1Char1">
    <w:name w:val="标题 1 Char1"/>
    <w:aliases w:val="Section Head Char1,h1 Char1,1st level Char1,l1 Char1,1 Char1,H1 Char1,H11 Char1,H12 Char1,H13 Char1,H14 Char1,H15 Char1,H16 Char1,H17 Char1,标书1 Char2,Heading 0 Char2,标书1 Char Char1,R1 Char1,Title1 Char1,Heading 0 Char Char1,PIM 1 Char1,卷 Char"/>
    <w:rPr>
      <w:rFonts w:eastAsia="宋体"/>
      <w:b/>
      <w:bCs/>
      <w:kern w:val="44"/>
      <w:sz w:val="44"/>
      <w:szCs w:val="44"/>
    </w:rPr>
  </w:style>
  <w:style w:type="character" w:customStyle="1" w:styleId="CommentSubjectChar">
    <w:name w:val="Comment Subject Char"/>
    <w:link w:val="CommentSubject"/>
    <w:uiPriority w:val="99"/>
    <w:rPr>
      <w:rFonts w:ascii="Calibri" w:hAnsi="Calibri"/>
      <w:b/>
      <w:bCs/>
      <w:kern w:val="2"/>
      <w:sz w:val="24"/>
      <w:szCs w:val="22"/>
    </w:rPr>
  </w:style>
  <w:style w:type="character" w:customStyle="1" w:styleId="ListParagraphChar">
    <w:name w:val="List Paragraph Char"/>
    <w:aliases w:val="List Char,List1 Char,List11 Char,Bullet Number Char,List111 Char,lp1 Char,符号列表 Char,列出段落2 Char,编号 Char,列出段落12 Char,列出段落4 Char,正文段落1 Char"/>
    <w:link w:val="ListParagraph"/>
    <w:uiPriority w:val="34"/>
    <w:rPr>
      <w:kern w:val="2"/>
      <w:sz w:val="21"/>
      <w:szCs w:val="24"/>
    </w:rPr>
  </w:style>
  <w:style w:type="character" w:customStyle="1" w:styleId="BodyTextChar">
    <w:name w:val="Body Text Char"/>
    <w:link w:val="BodyText"/>
    <w:rPr>
      <w:kern w:val="2"/>
      <w:sz w:val="21"/>
      <w:szCs w:val="24"/>
    </w:rPr>
  </w:style>
  <w:style w:type="character" w:customStyle="1" w:styleId="BodyTextIndent3Char">
    <w:name w:val="Body Text Indent 3 Char"/>
    <w:link w:val="BodyTextIndent3"/>
    <w:rPr>
      <w:color w:val="000000"/>
      <w:sz w:val="16"/>
      <w:szCs w:val="16"/>
      <w:u w:color="000000"/>
    </w:rPr>
  </w:style>
  <w:style w:type="character" w:customStyle="1" w:styleId="Char">
    <w:name w:val="标准文本 Char"/>
    <w:link w:val="a"/>
    <w:rPr>
      <w:rFonts w:eastAsia="幼圆" w:cs="宋体"/>
      <w:kern w:val="2"/>
      <w:sz w:val="24"/>
    </w:rPr>
  </w:style>
  <w:style w:type="character" w:customStyle="1" w:styleId="Char12">
    <w:name w:val="页脚 Char1"/>
    <w:uiPriority w:val="99"/>
    <w:semiHidden/>
    <w:rPr>
      <w:kern w:val="2"/>
      <w:sz w:val="18"/>
      <w:szCs w:val="18"/>
    </w:rPr>
  </w:style>
  <w:style w:type="character" w:customStyle="1" w:styleId="BodyText3Char">
    <w:name w:val="Body Text 3 Char"/>
    <w:link w:val="BodyText3"/>
    <w:rPr>
      <w:b/>
      <w:bCs/>
      <w:kern w:val="2"/>
      <w:sz w:val="24"/>
      <w:szCs w:val="24"/>
    </w:rPr>
  </w:style>
  <w:style w:type="character" w:customStyle="1" w:styleId="Char13">
    <w:name w:val="副标题 Char1"/>
    <w:rPr>
      <w:rFonts w:ascii="Cambria" w:hAnsi="Cambria" w:cs="Times New Roman"/>
      <w:b/>
      <w:bCs/>
      <w:kern w:val="28"/>
      <w:sz w:val="32"/>
      <w:szCs w:val="32"/>
    </w:rPr>
  </w:style>
  <w:style w:type="character" w:customStyle="1" w:styleId="Heading8Char">
    <w:name w:val="Heading 8 Char"/>
    <w:link w:val="Heading8"/>
    <w:uiPriority w:val="99"/>
    <w:rPr>
      <w:rFonts w:ascii="Arial" w:eastAsia="黑体" w:hAnsi="Arial"/>
      <w:kern w:val="2"/>
      <w:sz w:val="24"/>
      <w:szCs w:val="24"/>
    </w:rPr>
  </w:style>
  <w:style w:type="character" w:customStyle="1" w:styleId="Heading6Char">
    <w:name w:val="Heading 6 Char"/>
    <w:link w:val="Heading6"/>
    <w:rPr>
      <w:rFonts w:ascii="Calibri Light" w:eastAsia="宋体" w:hAnsi="Calibri Light" w:cs="Times New Roman"/>
      <w:b/>
      <w:bCs/>
      <w:sz w:val="24"/>
      <w:szCs w:val="24"/>
    </w:rPr>
  </w:style>
  <w:style w:type="character" w:customStyle="1" w:styleId="a0">
    <w:name w:val="列出段落 字符"/>
    <w:rPr>
      <w:kern w:val="2"/>
      <w:sz w:val="21"/>
      <w:szCs w:val="22"/>
    </w:rPr>
  </w:style>
  <w:style w:type="character" w:customStyle="1" w:styleId="3Char11">
    <w:name w:val="正文文本缩进 3 Char1"/>
    <w:rPr>
      <w:kern w:val="2"/>
      <w:sz w:val="16"/>
      <w:szCs w:val="16"/>
    </w:rPr>
  </w:style>
  <w:style w:type="character" w:customStyle="1" w:styleId="Heading9Char">
    <w:name w:val="Heading 9 Char"/>
    <w:link w:val="Heading9"/>
    <w:uiPriority w:val="99"/>
    <w:rPr>
      <w:rFonts w:ascii="Arial" w:eastAsia="黑体" w:hAnsi="Arial"/>
      <w:kern w:val="2"/>
      <w:sz w:val="24"/>
      <w:szCs w:val="21"/>
    </w:rPr>
  </w:style>
  <w:style w:type="character" w:customStyle="1" w:styleId="BodyTextIndent2Char">
    <w:name w:val="Body Text Indent 2 Char"/>
    <w:link w:val="BodyTextIndent2"/>
    <w:rPr>
      <w:kern w:val="2"/>
      <w:sz w:val="21"/>
      <w:szCs w:val="24"/>
    </w:rPr>
  </w:style>
  <w:style w:type="character" w:customStyle="1" w:styleId="ttag">
    <w:name w:val="t_tag"/>
  </w:style>
  <w:style w:type="character" w:customStyle="1" w:styleId="BalloonTextChar">
    <w:name w:val="Balloon Text Char"/>
    <w:link w:val="BalloonText"/>
    <w:rPr>
      <w:kern w:val="2"/>
      <w:sz w:val="18"/>
      <w:szCs w:val="18"/>
    </w:rPr>
  </w:style>
  <w:style w:type="character" w:customStyle="1" w:styleId="CommentTextChar">
    <w:name w:val="Comment Text Char"/>
    <w:link w:val="CommentText"/>
    <w:uiPriority w:val="99"/>
    <w:rPr>
      <w:rFonts w:ascii="Calibri" w:hAnsi="Calibri"/>
      <w:kern w:val="2"/>
      <w:sz w:val="24"/>
      <w:szCs w:val="22"/>
    </w:rPr>
  </w:style>
  <w:style w:type="character" w:customStyle="1" w:styleId="8Char1">
    <w:name w:val="标题 8 Char1"/>
    <w:aliases w:val="注意框体 Char1,不用8 Char1,Legal Level 1.1.1. Char1,Level 1.1.1 Char1,GBIC8 Char1,标题6 Char1,（A） Char1,h8 Char1,H8 Char1,图名 Char1,heading 8 Char1,resume Char1,ctp Char1,Caption text (page-wide) Char1,Center Bold Char1,ITT t8 Char1,Center Bold1 Char"/>
    <w:semiHidden/>
    <w:rPr>
      <w:rFonts w:ascii="Calibri Light" w:eastAsia="宋体" w:hAnsi="Calibri Light" w:cs="Times New Roman"/>
      <w:kern w:val="2"/>
      <w:sz w:val="24"/>
      <w:szCs w:val="24"/>
    </w:rPr>
  </w:style>
  <w:style w:type="character" w:customStyle="1" w:styleId="10">
    <w:name w:val="访问过的超链接1"/>
    <w:uiPriority w:val="99"/>
    <w:unhideWhenUsed/>
    <w:rPr>
      <w:color w:val="954F72"/>
      <w:u w:val="single"/>
    </w:rPr>
  </w:style>
  <w:style w:type="character" w:customStyle="1" w:styleId="4Char1">
    <w:name w:val="标题 4 Char1"/>
    <w:aliases w:val="h4 Char1,H4 Char1,bullet Char1,bl Char1,bb Char1,PIM 4 Char1,sect 1.2.3.4 Char1,Ref Heading 1 Char1,rh1 Char1,Heading sql Char1,l4 Char1,h41 Char1,h42 Char1,h43 Char1,h411 Char1,h44 Char1,h412 Char1,h45 Char1,h413 Char1,h46 Char1,h414 Char1"/>
    <w:uiPriority w:val="9"/>
    <w:semiHidden/>
    <w:rPr>
      <w:rFonts w:ascii="Calibri Light" w:eastAsia="宋体" w:hAnsi="Calibri Light" w:cs="Times New Roman"/>
      <w:b/>
      <w:bCs/>
      <w:kern w:val="2"/>
      <w:sz w:val="28"/>
      <w:szCs w:val="28"/>
    </w:rPr>
  </w:style>
  <w:style w:type="character" w:customStyle="1" w:styleId="Heading4Char">
    <w:name w:val="Heading 4 Char"/>
    <w:link w:val="Heading4"/>
    <w:uiPriority w:val="9"/>
    <w:rPr>
      <w:rFonts w:ascii="Cambria" w:eastAsia="宋体" w:hAnsi="Cambria" w:cs="Times New Roman"/>
      <w:b/>
      <w:bCs/>
      <w:kern w:val="2"/>
      <w:sz w:val="28"/>
      <w:szCs w:val="28"/>
    </w:rPr>
  </w:style>
  <w:style w:type="character" w:customStyle="1" w:styleId="5Char1">
    <w:name w:val="标题 5 Char1"/>
    <w:aliases w:val="H5 Char1,PIM 5 Char1,第四层条 Char1,ds Char1,dd Char1,h5 Char1,口 Char1,口1 Char1,口2 Char1,Titre5 Char1,Table label Char1,l5 Char1,hm Char1,mh2 Char1,Module heading 2 Char1,Head 5 Char1,list 5 Char1,5 Char1,dash Char1,ITT t5 Char1,heading5 Char"/>
    <w:semiHidden/>
    <w:rPr>
      <w:rFonts w:eastAsia="宋体"/>
      <w:b/>
      <w:bCs/>
      <w:kern w:val="2"/>
      <w:sz w:val="28"/>
      <w:szCs w:val="28"/>
    </w:rPr>
  </w:style>
  <w:style w:type="character" w:customStyle="1" w:styleId="BodyTextIndentChar">
    <w:name w:val="Body Text Indent Char"/>
    <w:link w:val="BodyTextIndent"/>
    <w:rPr>
      <w:rFonts w:ascii="KaiTi_GB2312" w:eastAsia="KaiTi_GB2312"/>
      <w:kern w:val="2"/>
      <w:sz w:val="32"/>
    </w:rPr>
  </w:style>
  <w:style w:type="character" w:customStyle="1" w:styleId="FooterChar">
    <w:name w:val="Footer Char"/>
    <w:link w:val="Footer"/>
    <w:uiPriority w:val="99"/>
    <w:rPr>
      <w:kern w:val="2"/>
      <w:sz w:val="18"/>
      <w:szCs w:val="18"/>
    </w:rPr>
  </w:style>
  <w:style w:type="character" w:customStyle="1" w:styleId="Char14">
    <w:name w:val="日期 Char1"/>
    <w:uiPriority w:val="99"/>
    <w:semiHidden/>
    <w:rPr>
      <w:kern w:val="2"/>
      <w:sz w:val="21"/>
      <w:szCs w:val="24"/>
    </w:rPr>
  </w:style>
  <w:style w:type="character" w:customStyle="1" w:styleId="BodyTextFirstIndentChar">
    <w:name w:val="Body Text First Indent Char"/>
    <w:link w:val="BodyTextFirstIndent"/>
    <w:rPr>
      <w:color w:val="000000"/>
      <w:kern w:val="2"/>
      <w:sz w:val="21"/>
      <w:szCs w:val="24"/>
      <w:u w:color="000000"/>
    </w:rPr>
  </w:style>
  <w:style w:type="paragraph" w:customStyle="1" w:styleId="xl96">
    <w:name w:val="xl9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66CC"/>
      <w:kern w:val="0"/>
      <w:sz w:val="24"/>
    </w:rPr>
  </w:style>
  <w:style w:type="paragraph" w:styleId="NormalWeb">
    <w:name w:val="Normal (Web)"/>
    <w:basedOn w:val="Normal"/>
    <w:unhideWhenUsed/>
    <w:pPr>
      <w:widowControl/>
      <w:spacing w:before="100" w:beforeAutospacing="1" w:after="100" w:afterAutospacing="1"/>
      <w:jc w:val="left"/>
    </w:pPr>
    <w:rPr>
      <w:rFonts w:ascii="宋体" w:hAnsi="宋体" w:cs="宋体"/>
      <w:kern w:val="0"/>
      <w:sz w:val="24"/>
    </w:rPr>
  </w:style>
  <w:style w:type="paragraph" w:styleId="TOC8">
    <w:name w:val="toc 8"/>
    <w:basedOn w:val="Normal"/>
    <w:next w:val="Normal"/>
    <w:uiPriority w:val="39"/>
    <w:pPr>
      <w:widowControl/>
      <w:spacing w:line="425" w:lineRule="atLeast"/>
      <w:ind w:left="1470"/>
      <w:jc w:val="left"/>
    </w:pPr>
    <w:rPr>
      <w:rFonts w:ascii="Calibri" w:hAnsi="Calibri"/>
      <w:color w:val="000000"/>
      <w:kern w:val="0"/>
      <w:sz w:val="20"/>
      <w:szCs w:val="20"/>
      <w:u w:color="000000"/>
    </w:rPr>
  </w:style>
  <w:style w:type="paragraph" w:customStyle="1" w:styleId="xl64">
    <w:name w:val="xl6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styleId="TOC2">
    <w:name w:val="toc 2"/>
    <w:basedOn w:val="Normal"/>
    <w:next w:val="Normal"/>
    <w:uiPriority w:val="39"/>
    <w:unhideWhenUsed/>
    <w:pPr>
      <w:spacing w:line="360" w:lineRule="auto"/>
      <w:ind w:leftChars="200" w:left="420" w:firstLineChars="200" w:firstLine="200"/>
    </w:pPr>
    <w:rPr>
      <w:rFonts w:ascii="Calibri" w:hAnsi="Calibri"/>
      <w:sz w:val="24"/>
      <w:szCs w:val="22"/>
    </w:rPr>
  </w:style>
  <w:style w:type="paragraph" w:styleId="NormalIndent">
    <w:name w:val="Normal Indent"/>
    <w:basedOn w:val="Normal"/>
    <w:link w:val="NormalIndentChar"/>
    <w:pPr>
      <w:ind w:firstLine="420"/>
    </w:pPr>
    <w:rPr>
      <w:szCs w:val="20"/>
      <w:lang w:val="x-none" w:eastAsia="x-none"/>
    </w:rPr>
  </w:style>
  <w:style w:type="paragraph" w:styleId="List">
    <w:name w:val="List"/>
    <w:basedOn w:val="Normal"/>
    <w:pPr>
      <w:widowControl/>
      <w:spacing w:line="425" w:lineRule="atLeast"/>
      <w:ind w:left="200" w:hangingChars="200" w:hanging="200"/>
    </w:pPr>
    <w:rPr>
      <w:color w:val="000000"/>
      <w:kern w:val="0"/>
      <w:szCs w:val="20"/>
      <w:u w:color="000000"/>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lang w:val="x-none" w:eastAsia="x-none"/>
    </w:rPr>
  </w:style>
  <w:style w:type="paragraph" w:customStyle="1" w:styleId="xl78">
    <w:name w:val="xl78"/>
    <w:basedOn w:val="Normal"/>
    <w:pPr>
      <w:widowControl/>
      <w:spacing w:before="100" w:beforeAutospacing="1" w:after="100" w:afterAutospacing="1"/>
      <w:jc w:val="center"/>
    </w:pPr>
    <w:rPr>
      <w:rFonts w:ascii="宋体" w:hAnsi="宋体" w:cs="宋体"/>
      <w:kern w:val="0"/>
      <w:sz w:val="24"/>
    </w:rPr>
  </w:style>
  <w:style w:type="paragraph" w:styleId="Closing">
    <w:name w:val="Closing"/>
    <w:basedOn w:val="Normal"/>
    <w:link w:val="ClosingChar"/>
    <w:pPr>
      <w:ind w:leftChars="2100" w:left="100"/>
    </w:pPr>
    <w:rPr>
      <w:rFonts w:ascii="FangSong_GB2312" w:eastAsia="FangSong_GB2312" w:hAnsi="宋体"/>
      <w:b/>
      <w:bCs/>
      <w:kern w:val="0"/>
      <w:sz w:val="28"/>
      <w:szCs w:val="28"/>
      <w:lang w:val="x-none" w:eastAsia="x-none"/>
    </w:rPr>
  </w:style>
  <w:style w:type="paragraph" w:customStyle="1" w:styleId="Char0">
    <w:name w:val="Char"/>
    <w:basedOn w:val="Normal"/>
    <w:pPr>
      <w:tabs>
        <w:tab w:val="right" w:pos="-2120"/>
      </w:tabs>
      <w:snapToGrid w:val="0"/>
    </w:pPr>
    <w:rPr>
      <w:rFonts w:ascii="Tahoma" w:hAnsi="Tahoma"/>
      <w:spacing w:val="6"/>
      <w:sz w:val="24"/>
      <w:szCs w:val="20"/>
    </w:rPr>
  </w:style>
  <w:style w:type="paragraph" w:styleId="BodyText2">
    <w:name w:val="Body Text 2"/>
    <w:basedOn w:val="Normal"/>
    <w:link w:val="BodyText2Char"/>
    <w:pPr>
      <w:spacing w:line="360" w:lineRule="auto"/>
    </w:pPr>
    <w:rPr>
      <w:sz w:val="24"/>
      <w:szCs w:val="20"/>
      <w:u w:color="000000"/>
      <w:lang w:val="x-none" w:eastAsia="x-none"/>
    </w:rPr>
  </w:style>
  <w:style w:type="paragraph" w:styleId="TOC6">
    <w:name w:val="toc 6"/>
    <w:basedOn w:val="Normal"/>
    <w:next w:val="Normal"/>
    <w:uiPriority w:val="39"/>
    <w:pPr>
      <w:widowControl/>
      <w:spacing w:line="425" w:lineRule="atLeast"/>
      <w:ind w:left="1050"/>
      <w:jc w:val="left"/>
    </w:pPr>
    <w:rPr>
      <w:rFonts w:ascii="Calibri" w:hAnsi="Calibri"/>
      <w:color w:val="000000"/>
      <w:kern w:val="0"/>
      <w:sz w:val="20"/>
      <w:szCs w:val="20"/>
      <w:u w:color="000000"/>
    </w:rPr>
  </w:style>
  <w:style w:type="paragraph" w:styleId="TOC1">
    <w:name w:val="toc 1"/>
    <w:basedOn w:val="Normal"/>
    <w:next w:val="Normal"/>
    <w:uiPriority w:val="39"/>
    <w:unhideWhenUsed/>
    <w:pPr>
      <w:spacing w:line="360" w:lineRule="auto"/>
      <w:ind w:firstLineChars="200" w:firstLine="200"/>
    </w:pPr>
    <w:rPr>
      <w:rFonts w:ascii="Calibri" w:hAnsi="Calibri"/>
      <w:sz w:val="24"/>
      <w:szCs w:val="22"/>
    </w:rPr>
  </w:style>
  <w:style w:type="paragraph" w:customStyle="1" w:styleId="xl123">
    <w:name w:val="xl123"/>
    <w:basedOn w:val="Normal"/>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styleId="BodyTextIndent2">
    <w:name w:val="Body Text Indent 2"/>
    <w:basedOn w:val="Normal"/>
    <w:link w:val="BodyTextIndent2Char"/>
    <w:pPr>
      <w:spacing w:after="120" w:line="480" w:lineRule="auto"/>
      <w:ind w:leftChars="200" w:left="420"/>
    </w:pPr>
    <w:rPr>
      <w:lang w:val="x-none" w:eastAsia="x-none"/>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styleId="TOC5">
    <w:name w:val="toc 5"/>
    <w:basedOn w:val="Normal"/>
    <w:next w:val="Normal"/>
    <w:uiPriority w:val="39"/>
    <w:pPr>
      <w:widowControl/>
      <w:spacing w:line="425" w:lineRule="atLeast"/>
      <w:ind w:left="840"/>
      <w:jc w:val="left"/>
    </w:pPr>
    <w:rPr>
      <w:rFonts w:ascii="Calibri" w:hAnsi="Calibri"/>
      <w:color w:val="000000"/>
      <w:kern w:val="0"/>
      <w:sz w:val="20"/>
      <w:szCs w:val="20"/>
      <w:u w:color="000000"/>
    </w:rPr>
  </w:style>
  <w:style w:type="paragraph" w:customStyle="1" w:styleId="xl112">
    <w:name w:val="xl11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styleId="BodyTextIndent">
    <w:name w:val="Body Text Indent"/>
    <w:basedOn w:val="Normal"/>
    <w:link w:val="BodyTextIndentChar"/>
    <w:pPr>
      <w:spacing w:line="640" w:lineRule="exact"/>
      <w:ind w:firstLine="585"/>
    </w:pPr>
    <w:rPr>
      <w:rFonts w:ascii="KaiTi_GB2312" w:eastAsia="KaiTi_GB2312"/>
      <w:sz w:val="32"/>
      <w:szCs w:val="20"/>
      <w:lang w:val="x-none" w:eastAsia="x-none"/>
    </w:rPr>
  </w:style>
  <w:style w:type="paragraph" w:customStyle="1" w:styleId="xl66">
    <w:name w:val="xl6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styleId="Salutation">
    <w:name w:val="Salutation"/>
    <w:basedOn w:val="Normal"/>
    <w:next w:val="Normal"/>
    <w:link w:val="SalutationChar"/>
    <w:rPr>
      <w:rFonts w:ascii="FangSong_GB2312" w:eastAsia="FangSong_GB2312" w:hAnsi="宋体"/>
      <w:b/>
      <w:bCs/>
      <w:kern w:val="0"/>
      <w:sz w:val="28"/>
      <w:szCs w:val="28"/>
      <w:lang w:val="x-none" w:eastAsia="x-none"/>
    </w:rPr>
  </w:style>
  <w:style w:type="paragraph" w:styleId="TOC9">
    <w:name w:val="toc 9"/>
    <w:basedOn w:val="Normal"/>
    <w:next w:val="Normal"/>
    <w:uiPriority w:val="39"/>
    <w:pPr>
      <w:widowControl/>
      <w:spacing w:line="425" w:lineRule="atLeast"/>
      <w:ind w:left="1680"/>
      <w:jc w:val="left"/>
    </w:pPr>
    <w:rPr>
      <w:rFonts w:ascii="Calibri" w:hAnsi="Calibri"/>
      <w:color w:val="000000"/>
      <w:kern w:val="0"/>
      <w:sz w:val="20"/>
      <w:szCs w:val="20"/>
      <w:u w:color="000000"/>
    </w:rPr>
  </w:style>
  <w:style w:type="paragraph" w:styleId="Date">
    <w:name w:val="Date"/>
    <w:basedOn w:val="Normal"/>
    <w:next w:val="Normal"/>
    <w:link w:val="DateChar"/>
    <w:pPr>
      <w:ind w:leftChars="2500" w:left="100"/>
    </w:pPr>
    <w:rPr>
      <w:lang w:val="x-none" w:eastAsia="x-none"/>
    </w:rPr>
  </w:style>
  <w:style w:type="paragraph" w:styleId="BodyText">
    <w:name w:val="Body Text"/>
    <w:basedOn w:val="Normal"/>
    <w:link w:val="BodyTextChar"/>
    <w:pPr>
      <w:spacing w:after="120"/>
    </w:pPr>
    <w:rPr>
      <w:lang w:val="x-none" w:eastAsia="x-none"/>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styleId="ListNumber">
    <w:name w:val="List Number"/>
    <w:basedOn w:val="Normal"/>
    <w:uiPriority w:val="99"/>
    <w:pPr>
      <w:numPr>
        <w:numId w:val="2"/>
      </w:numPr>
      <w:tabs>
        <w:tab w:val="left" w:pos="360"/>
      </w:tabs>
    </w:pPr>
    <w:rPr>
      <w:rFonts w:eastAsia="幼圆"/>
      <w:sz w:val="24"/>
    </w:rPr>
  </w:style>
  <w:style w:type="paragraph" w:styleId="Subtitle">
    <w:name w:val="Subtitle"/>
    <w:basedOn w:val="Normal"/>
    <w:next w:val="Normal"/>
    <w:link w:val="SubtitleChar"/>
    <w:uiPriority w:val="11"/>
    <w:qFormat/>
    <w:pPr>
      <w:spacing w:before="240" w:after="60" w:line="312" w:lineRule="auto"/>
      <w:jc w:val="center"/>
      <w:outlineLvl w:val="1"/>
    </w:pPr>
    <w:rPr>
      <w:rFonts w:ascii="Cambria" w:hAnsi="Cambria"/>
      <w:b/>
      <w:bCs/>
      <w:kern w:val="28"/>
      <w:sz w:val="32"/>
      <w:szCs w:val="32"/>
      <w:lang w:val="x-none" w:eastAsia="x-none"/>
    </w:rPr>
  </w:style>
  <w:style w:type="paragraph" w:styleId="Footer">
    <w:name w:val="footer"/>
    <w:basedOn w:val="Normal"/>
    <w:link w:val="FooterChar"/>
    <w:uiPriority w:val="99"/>
    <w:qFormat/>
    <w:pPr>
      <w:tabs>
        <w:tab w:val="center" w:pos="4153"/>
        <w:tab w:val="right" w:pos="8306"/>
      </w:tabs>
      <w:snapToGrid w:val="0"/>
      <w:jc w:val="left"/>
    </w:pPr>
    <w:rPr>
      <w:sz w:val="18"/>
      <w:szCs w:val="18"/>
      <w:lang w:val="x-none" w:eastAsia="x-none"/>
    </w:rPr>
  </w:style>
  <w:style w:type="paragraph" w:styleId="DocumentMap">
    <w:name w:val="Document Map"/>
    <w:basedOn w:val="Normal"/>
    <w:link w:val="DocumentMapChar"/>
    <w:pPr>
      <w:shd w:val="clear" w:color="auto" w:fill="000080"/>
    </w:pPr>
    <w:rPr>
      <w:lang w:val="x-none" w:eastAsia="x-none"/>
    </w:rPr>
  </w:style>
  <w:style w:type="paragraph" w:customStyle="1" w:styleId="xl71">
    <w:name w:val="xl71"/>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styleId="CommentSubject">
    <w:name w:val="annotation subject"/>
    <w:basedOn w:val="CommentText"/>
    <w:next w:val="CommentText"/>
    <w:link w:val="CommentSubjectChar"/>
    <w:uiPriority w:val="99"/>
    <w:unhideWhenUsed/>
    <w:rPr>
      <w:b/>
      <w:bCs/>
    </w:rPr>
  </w:style>
  <w:style w:type="paragraph" w:styleId="BodyTextIndent3">
    <w:name w:val="Body Text Indent 3"/>
    <w:basedOn w:val="Normal"/>
    <w:link w:val="BodyTextIndent3Char"/>
    <w:pPr>
      <w:widowControl/>
      <w:spacing w:after="120" w:line="425" w:lineRule="atLeast"/>
      <w:ind w:leftChars="200" w:left="420"/>
    </w:pPr>
    <w:rPr>
      <w:color w:val="000000"/>
      <w:kern w:val="0"/>
      <w:sz w:val="16"/>
      <w:szCs w:val="16"/>
      <w:u w:color="000000"/>
      <w:lang w:val="x-none" w:eastAsia="x-none"/>
    </w:rPr>
  </w:style>
  <w:style w:type="paragraph" w:styleId="TOC4">
    <w:name w:val="toc 4"/>
    <w:basedOn w:val="Normal"/>
    <w:next w:val="Normal"/>
    <w:uiPriority w:val="39"/>
    <w:unhideWhenUsed/>
    <w:pPr>
      <w:spacing w:line="360" w:lineRule="auto"/>
      <w:ind w:leftChars="600" w:left="1260" w:firstLineChars="200" w:firstLine="200"/>
    </w:pPr>
    <w:rPr>
      <w:rFonts w:ascii="Calibri" w:hAnsi="Calibri"/>
      <w:sz w:val="24"/>
      <w:szCs w:val="22"/>
    </w:rPr>
  </w:style>
  <w:style w:type="paragraph" w:customStyle="1" w:styleId="CharChar">
    <w:name w:val="Char Char"/>
    <w:basedOn w:val="Normal"/>
    <w:rPr>
      <w:rFonts w:ascii="Tahoma" w:hAnsi="Tahoma"/>
      <w:sz w:val="24"/>
      <w:szCs w:val="20"/>
    </w:rPr>
  </w:style>
  <w:style w:type="paragraph" w:styleId="PlainText">
    <w:name w:val="Plain Text"/>
    <w:basedOn w:val="Normal"/>
    <w:link w:val="PlainTextChar"/>
    <w:rPr>
      <w:rFonts w:ascii="Courier New" w:hAnsi="Courier New"/>
      <w:color w:val="000000"/>
      <w:sz w:val="28"/>
      <w:szCs w:val="20"/>
      <w:lang w:val="x-none" w:eastAsia="x-none"/>
    </w:rPr>
  </w:style>
  <w:style w:type="paragraph" w:customStyle="1" w:styleId="xl76">
    <w:name w:val="xl76"/>
    <w:basedOn w:val="Normal"/>
    <w:pPr>
      <w:widowControl/>
      <w:shd w:val="clear" w:color="000000" w:fill="FFFFFF"/>
      <w:spacing w:before="100" w:beforeAutospacing="1" w:after="100" w:afterAutospacing="1"/>
      <w:jc w:val="left"/>
    </w:pPr>
    <w:rPr>
      <w:rFonts w:ascii="幼圆" w:eastAsia="幼圆" w:hAnsi="宋体" w:cs="宋体"/>
      <w:color w:val="000000"/>
      <w:kern w:val="0"/>
      <w:sz w:val="16"/>
      <w:szCs w:val="16"/>
    </w:rPr>
  </w:style>
  <w:style w:type="paragraph" w:styleId="CommentText">
    <w:name w:val="annotation text"/>
    <w:basedOn w:val="Normal"/>
    <w:link w:val="CommentTextChar"/>
    <w:uiPriority w:val="99"/>
    <w:unhideWhenUsed/>
    <w:pPr>
      <w:spacing w:line="360" w:lineRule="auto"/>
      <w:ind w:firstLineChars="200" w:firstLine="200"/>
      <w:jc w:val="left"/>
    </w:pPr>
    <w:rPr>
      <w:rFonts w:ascii="Calibri" w:hAnsi="Calibri"/>
      <w:sz w:val="24"/>
      <w:szCs w:val="22"/>
      <w:lang w:val="x-none" w:eastAsia="x-none"/>
    </w:rPr>
  </w:style>
  <w:style w:type="paragraph" w:customStyle="1" w:styleId="CharCharCharChar">
    <w:name w:val="Char Char Char Char"/>
    <w:basedOn w:val="Normal"/>
    <w:pPr>
      <w:adjustRightInd w:val="0"/>
      <w:jc w:val="left"/>
      <w:textAlignment w:val="baseline"/>
    </w:pPr>
    <w:rPr>
      <w:kern w:val="0"/>
      <w:szCs w:val="20"/>
    </w:rPr>
  </w:style>
  <w:style w:type="paragraph" w:styleId="BodyTextFirstIndent">
    <w:name w:val="Body Text First Indent"/>
    <w:basedOn w:val="BodyText"/>
    <w:link w:val="BodyTextFirstIndentChar"/>
    <w:pPr>
      <w:widowControl/>
      <w:spacing w:line="425" w:lineRule="atLeast"/>
      <w:ind w:firstLineChars="100" w:firstLine="420"/>
    </w:pPr>
    <w:rPr>
      <w:color w:val="000000"/>
      <w:u w:color="000000"/>
    </w:rPr>
  </w:style>
  <w:style w:type="paragraph" w:customStyle="1" w:styleId="reader-word-layer">
    <w:name w:val="reader-word-layer"/>
    <w:basedOn w:val="Normal"/>
    <w:pPr>
      <w:widowControl/>
      <w:spacing w:before="100" w:beforeAutospacing="1" w:after="100" w:afterAutospacing="1"/>
      <w:jc w:val="left"/>
    </w:pPr>
    <w:rPr>
      <w:rFonts w:ascii="宋体" w:hAnsi="宋体" w:cs="宋体"/>
      <w:kern w:val="0"/>
      <w:sz w:val="24"/>
    </w:rPr>
  </w:style>
  <w:style w:type="paragraph" w:styleId="TOC7">
    <w:name w:val="toc 7"/>
    <w:basedOn w:val="Normal"/>
    <w:next w:val="Normal"/>
    <w:uiPriority w:val="39"/>
    <w:pPr>
      <w:widowControl/>
      <w:spacing w:line="425" w:lineRule="atLeast"/>
      <w:ind w:left="1260"/>
      <w:jc w:val="left"/>
    </w:pPr>
    <w:rPr>
      <w:rFonts w:ascii="Calibri" w:hAnsi="Calibri"/>
      <w:color w:val="000000"/>
      <w:kern w:val="0"/>
      <w:sz w:val="20"/>
      <w:szCs w:val="20"/>
      <w:u w:color="000000"/>
    </w:rPr>
  </w:style>
  <w:style w:type="paragraph" w:styleId="BalloonText">
    <w:name w:val="Balloon Text"/>
    <w:basedOn w:val="Normal"/>
    <w:link w:val="BalloonTextChar"/>
    <w:rPr>
      <w:sz w:val="18"/>
      <w:szCs w:val="18"/>
      <w:lang w:val="x-none" w:eastAsia="x-none"/>
    </w:rPr>
  </w:style>
  <w:style w:type="paragraph" w:styleId="ListContinue">
    <w:name w:val="List Continue"/>
    <w:basedOn w:val="Normal"/>
    <w:pPr>
      <w:widowControl/>
      <w:spacing w:after="120" w:line="425" w:lineRule="atLeast"/>
      <w:ind w:leftChars="200" w:left="420"/>
    </w:pPr>
    <w:rPr>
      <w:color w:val="000000"/>
      <w:kern w:val="0"/>
      <w:szCs w:val="20"/>
      <w:u w:color="000000"/>
    </w:rPr>
  </w:style>
  <w:style w:type="paragraph" w:styleId="BodyText3">
    <w:name w:val="Body Text 3"/>
    <w:basedOn w:val="Normal"/>
    <w:link w:val="BodyText3Char"/>
    <w:rPr>
      <w:b/>
      <w:bCs/>
      <w:sz w:val="24"/>
      <w:lang w:val="x-none" w:eastAsia="x-none"/>
    </w:rPr>
  </w:style>
  <w:style w:type="paragraph" w:styleId="List4">
    <w:name w:val="List 4"/>
    <w:basedOn w:val="Normal"/>
    <w:pPr>
      <w:ind w:left="1680" w:hanging="420"/>
    </w:pPr>
    <w:rPr>
      <w:rFonts w:eastAsia="KaiTi_GB2312"/>
      <w:sz w:val="32"/>
      <w:szCs w:val="20"/>
      <w:u w:color="000000"/>
    </w:rPr>
  </w:style>
  <w:style w:type="paragraph" w:styleId="List5">
    <w:name w:val="List 5"/>
    <w:basedOn w:val="Normal"/>
    <w:pPr>
      <w:ind w:left="2100" w:hanging="420"/>
    </w:pPr>
    <w:rPr>
      <w:rFonts w:eastAsia="KaiTi_GB2312"/>
      <w:sz w:val="32"/>
      <w:szCs w:val="20"/>
      <w:u w:color="000000"/>
    </w:rPr>
  </w:style>
  <w:style w:type="paragraph" w:styleId="TOC3">
    <w:name w:val="toc 3"/>
    <w:basedOn w:val="Normal"/>
    <w:next w:val="Normal"/>
    <w:uiPriority w:val="39"/>
    <w:unhideWhenUsed/>
    <w:pPr>
      <w:spacing w:line="360" w:lineRule="auto"/>
      <w:ind w:leftChars="400" w:left="840" w:firstLineChars="200" w:firstLine="200"/>
    </w:pPr>
    <w:rPr>
      <w:rFonts w:ascii="Calibri" w:hAnsi="Calibri"/>
      <w:sz w:val="24"/>
      <w:szCs w:val="22"/>
    </w:rPr>
  </w:style>
  <w:style w:type="paragraph" w:customStyle="1" w:styleId="0">
    <w:name w:val="样式 首行缩进:  0 字符"/>
    <w:basedOn w:val="Normal"/>
    <w:pPr>
      <w:spacing w:line="360" w:lineRule="auto"/>
    </w:pPr>
    <w:rPr>
      <w:rFonts w:cs="宋体"/>
      <w:sz w:val="24"/>
      <w:szCs w:val="20"/>
    </w:rPr>
  </w:style>
  <w:style w:type="paragraph" w:customStyle="1" w:styleId="GW-6">
    <w:name w:val="GW-标题6"/>
    <w:basedOn w:val="GW-5"/>
    <w:uiPriority w:val="99"/>
    <w:qFormat/>
    <w:pPr>
      <w:numPr>
        <w:ilvl w:val="0"/>
        <w:numId w:val="0"/>
      </w:numPr>
      <w:spacing w:beforeLines="0" w:before="260" w:afterLines="0" w:after="260" w:line="416" w:lineRule="auto"/>
      <w:ind w:left="420" w:hanging="420"/>
      <w:outlineLvl w:val="5"/>
    </w:pPr>
    <w:rPr>
      <w:rFonts w:ascii="宋体" w:eastAsia="宋体" w:hAnsi="宋体"/>
      <w:kern w:val="2"/>
      <w:sz w:val="24"/>
      <w:szCs w:val="32"/>
    </w:rPr>
  </w:style>
  <w:style w:type="paragraph" w:customStyle="1" w:styleId="xl152">
    <w:name w:val="xl152"/>
    <w:basedOn w:val="Normal"/>
    <w:pPr>
      <w:widowControl/>
      <w:spacing w:before="100" w:beforeAutospacing="1" w:after="100" w:afterAutospacing="1"/>
      <w:jc w:val="center"/>
    </w:pPr>
    <w:rPr>
      <w:rFonts w:ascii="黑体" w:eastAsia="黑体" w:hAnsi="黑体" w:cs="宋体"/>
      <w:b/>
      <w:bCs/>
      <w:color w:val="000000"/>
      <w:kern w:val="0"/>
      <w:sz w:val="32"/>
      <w:szCs w:val="32"/>
    </w:rPr>
  </w:style>
  <w:style w:type="paragraph" w:customStyle="1" w:styleId="xl85">
    <w:name w:val="xl8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51">
    <w:name w:val="xl151"/>
    <w:basedOn w:val="Normal"/>
    <w:pPr>
      <w:widowControl/>
      <w:spacing w:before="100" w:beforeAutospacing="1" w:after="100" w:afterAutospacing="1"/>
      <w:jc w:val="center"/>
    </w:pPr>
    <w:rPr>
      <w:rFonts w:ascii="黑体" w:eastAsia="黑体" w:hAnsi="黑体" w:cs="宋体"/>
      <w:b/>
      <w:bCs/>
      <w:color w:val="000000"/>
      <w:kern w:val="0"/>
      <w:sz w:val="28"/>
      <w:szCs w:val="28"/>
    </w:rPr>
  </w:style>
  <w:style w:type="paragraph" w:customStyle="1" w:styleId="xl153">
    <w:name w:val="xl15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14">
    <w:name w:val="xl11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p0">
    <w:name w:val="p0"/>
    <w:basedOn w:val="Normal"/>
    <w:pPr>
      <w:widowControl/>
    </w:pPr>
    <w:rPr>
      <w:kern w:val="0"/>
      <w:szCs w:val="21"/>
    </w:rPr>
  </w:style>
  <w:style w:type="paragraph" w:customStyle="1" w:styleId="xl135">
    <w:name w:val="xl13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7">
    <w:name w:val="xl67"/>
    <w:basedOn w:val="Normal"/>
    <w:pPr>
      <w:widowControl/>
      <w:spacing w:before="100" w:beforeAutospacing="1" w:after="100" w:afterAutospacing="1"/>
      <w:jc w:val="left"/>
    </w:pPr>
    <w:rPr>
      <w:rFonts w:ascii="宋体" w:hAnsi="宋体" w:cs="宋体"/>
      <w:kern w:val="0"/>
      <w:sz w:val="24"/>
    </w:rPr>
  </w:style>
  <w:style w:type="paragraph" w:customStyle="1" w:styleId="GW-7">
    <w:name w:val="GW-标题7"/>
    <w:basedOn w:val="GW-6"/>
    <w:uiPriority w:val="99"/>
    <w:qFormat/>
    <w:pPr>
      <w:outlineLvl w:val="6"/>
    </w:pPr>
    <w:rPr>
      <w:sz w:val="21"/>
    </w:rPr>
  </w:style>
  <w:style w:type="paragraph" w:customStyle="1" w:styleId="GW-5">
    <w:name w:val="GW-标题5"/>
    <w:basedOn w:val="Normal"/>
    <w:uiPriority w:val="99"/>
    <w:qFormat/>
    <w:pPr>
      <w:keepNext/>
      <w:keepLines/>
      <w:numPr>
        <w:ilvl w:val="4"/>
        <w:numId w:val="3"/>
      </w:numPr>
      <w:tabs>
        <w:tab w:val="left" w:pos="360"/>
      </w:tabs>
      <w:spacing w:beforeLines="50" w:before="156" w:afterLines="50" w:after="156" w:line="360" w:lineRule="auto"/>
      <w:ind w:firstLine="0"/>
      <w:outlineLvl w:val="4"/>
    </w:pPr>
    <w:rPr>
      <w:rFonts w:ascii="FangSong_GB2312" w:eastAsia="仿宋" w:hAnsi="仿宋"/>
      <w:b/>
      <w:bCs/>
      <w:kern w:val="44"/>
      <w:sz w:val="28"/>
    </w:rPr>
  </w:style>
  <w:style w:type="paragraph" w:customStyle="1" w:styleId="p16">
    <w:name w:val="p16"/>
    <w:basedOn w:val="Normal"/>
    <w:pPr>
      <w:widowControl/>
    </w:pPr>
    <w:rPr>
      <w:rFonts w:ascii="宋体" w:hAnsi="宋体" w:cs="宋体"/>
      <w:kern w:val="0"/>
      <w:szCs w:val="21"/>
    </w:rPr>
  </w:style>
  <w:style w:type="paragraph" w:customStyle="1" w:styleId="xl75">
    <w:name w:val="xl75"/>
    <w:basedOn w:val="Normal"/>
    <w:pPr>
      <w:widowControl/>
      <w:spacing w:before="100" w:beforeAutospacing="1" w:after="100" w:afterAutospacing="1"/>
      <w:jc w:val="left"/>
    </w:pPr>
    <w:rPr>
      <w:rFonts w:ascii="幼圆" w:eastAsia="幼圆" w:hAnsi="宋体" w:cs="宋体"/>
      <w:color w:val="000000"/>
      <w:kern w:val="0"/>
      <w:sz w:val="16"/>
      <w:szCs w:val="16"/>
    </w:rPr>
  </w:style>
  <w:style w:type="paragraph" w:customStyle="1" w:styleId="a">
    <w:name w:val="标准文本"/>
    <w:basedOn w:val="Normal"/>
    <w:link w:val="Char"/>
    <w:qFormat/>
    <w:pPr>
      <w:spacing w:line="360" w:lineRule="auto"/>
      <w:ind w:firstLineChars="200" w:firstLine="480"/>
    </w:pPr>
    <w:rPr>
      <w:rFonts w:eastAsia="幼圆"/>
      <w:sz w:val="24"/>
      <w:szCs w:val="20"/>
      <w:lang w:val="x-none" w:eastAsia="x-none"/>
    </w:rPr>
  </w:style>
  <w:style w:type="paragraph" w:customStyle="1" w:styleId="xl116">
    <w:name w:val="xl116"/>
    <w:basedOn w:val="Normal"/>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140">
    <w:name w:val="xl14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Normal"/>
    <w:pPr>
      <w:widowControl/>
      <w:spacing w:before="100" w:beforeAutospacing="1" w:after="100" w:afterAutospacing="1"/>
      <w:jc w:val="left"/>
    </w:pPr>
    <w:rPr>
      <w:rFonts w:ascii="宋体" w:hAnsi="宋体" w:cs="宋体"/>
      <w:kern w:val="0"/>
      <w:sz w:val="18"/>
      <w:szCs w:val="18"/>
    </w:rPr>
  </w:style>
  <w:style w:type="paragraph" w:customStyle="1" w:styleId="xl125">
    <w:name w:val="xl125"/>
    <w:basedOn w:val="Normal"/>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xl124">
    <w:name w:val="xl124"/>
    <w:basedOn w:val="Normal"/>
    <w:pPr>
      <w:widowControl/>
      <w:pBdr>
        <w:top w:val="single" w:sz="4" w:space="0" w:color="auto"/>
        <w:left w:val="single" w:sz="4" w:space="0" w:color="auto"/>
        <w:right w:val="single" w:sz="4" w:space="0" w:color="auto"/>
      </w:pBdr>
      <w:shd w:val="clear" w:color="000000" w:fill="FF8080"/>
      <w:spacing w:before="100" w:beforeAutospacing="1" w:after="100" w:afterAutospacing="1"/>
      <w:jc w:val="left"/>
    </w:pPr>
    <w:rPr>
      <w:rFonts w:ascii="方正大黑简体" w:eastAsia="方正大黑简体" w:hAnsi="宋体" w:cs="宋体"/>
      <w:b/>
      <w:bCs/>
      <w:kern w:val="0"/>
      <w:sz w:val="24"/>
    </w:rPr>
  </w:style>
  <w:style w:type="paragraph" w:customStyle="1" w:styleId="font10">
    <w:name w:val="font10"/>
    <w:basedOn w:val="Normal"/>
    <w:pPr>
      <w:widowControl/>
      <w:spacing w:before="100" w:beforeAutospacing="1" w:after="100" w:afterAutospacing="1"/>
      <w:jc w:val="left"/>
    </w:pPr>
    <w:rPr>
      <w:rFonts w:ascii="Calibri" w:hAnsi="Calibri" w:cs="宋体"/>
      <w:color w:val="000000"/>
      <w:kern w:val="0"/>
      <w:sz w:val="20"/>
      <w:szCs w:val="20"/>
    </w:rPr>
  </w:style>
  <w:style w:type="paragraph" w:customStyle="1" w:styleId="30">
    <w:name w:val="目录3"/>
    <w:basedOn w:val="Normal"/>
    <w:next w:val="Normal"/>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11">
    <w:name w:val="列出段落1"/>
    <w:basedOn w:val="Normal"/>
    <w:uiPriority w:val="99"/>
    <w:qFormat/>
    <w:pPr>
      <w:ind w:firstLineChars="200" w:firstLine="420"/>
    </w:pPr>
    <w:rPr>
      <w:rFonts w:ascii="Calibri" w:hAnsi="Calibri"/>
      <w:szCs w:val="22"/>
    </w:rPr>
  </w:style>
  <w:style w:type="paragraph" w:customStyle="1" w:styleId="xl146">
    <w:name w:val="xl14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6"/>
      <w:szCs w:val="16"/>
    </w:rPr>
  </w:style>
  <w:style w:type="paragraph" w:customStyle="1" w:styleId="1">
    <w:name w:val="标题1级"/>
    <w:basedOn w:val="Heading1"/>
    <w:qFormat/>
    <w:pPr>
      <w:numPr>
        <w:numId w:val="4"/>
      </w:numPr>
      <w:tabs>
        <w:tab w:val="left" w:pos="360"/>
        <w:tab w:val="left" w:pos="720"/>
      </w:tabs>
      <w:spacing w:before="0" w:after="0" w:line="360" w:lineRule="auto"/>
      <w:jc w:val="center"/>
    </w:pPr>
    <w:rPr>
      <w:rFonts w:ascii="宋体" w:hAnsi="宋体"/>
      <w:sz w:val="36"/>
      <w:szCs w:val="36"/>
    </w:rPr>
  </w:style>
  <w:style w:type="paragraph" w:customStyle="1" w:styleId="xl148">
    <w:name w:val="xl14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44">
    <w:name w:val="xl144"/>
    <w:basedOn w:val="Normal"/>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137">
    <w:name w:val="xl137"/>
    <w:basedOn w:val="Normal"/>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2">
    <w:name w:val="xl72"/>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0"/>
      <w:szCs w:val="20"/>
    </w:rPr>
  </w:style>
  <w:style w:type="paragraph" w:customStyle="1" w:styleId="xl100">
    <w:name w:val="xl10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Normal"/>
    <w:pPr>
      <w:widowControl/>
      <w:spacing w:before="100" w:beforeAutospacing="1" w:after="100" w:afterAutospacing="1"/>
      <w:jc w:val="left"/>
    </w:pPr>
    <w:rPr>
      <w:rFonts w:ascii="宋体" w:hAnsi="宋体" w:cs="宋体"/>
      <w:color w:val="000000"/>
      <w:kern w:val="0"/>
      <w:sz w:val="16"/>
      <w:szCs w:val="16"/>
    </w:rPr>
  </w:style>
  <w:style w:type="paragraph" w:styleId="NoSpacing">
    <w:name w:val="No Spacing"/>
    <w:uiPriority w:val="1"/>
    <w:qFormat/>
    <w:pPr>
      <w:widowControl w:val="0"/>
      <w:jc w:val="both"/>
    </w:pPr>
    <w:rPr>
      <w:kern w:val="2"/>
      <w:sz w:val="21"/>
      <w:szCs w:val="24"/>
    </w:rPr>
  </w:style>
  <w:style w:type="paragraph" w:customStyle="1" w:styleId="xl106">
    <w:name w:val="xl106"/>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Default">
    <w:name w:val="Default"/>
    <w:pPr>
      <w:widowControl w:val="0"/>
      <w:autoSpaceDE w:val="0"/>
      <w:autoSpaceDN w:val="0"/>
      <w:adjustRightInd w:val="0"/>
    </w:pPr>
    <w:rPr>
      <w:rFonts w:ascii="宋体"/>
      <w:color w:val="000000"/>
      <w:sz w:val="24"/>
      <w:szCs w:val="24"/>
    </w:rPr>
  </w:style>
  <w:style w:type="paragraph" w:customStyle="1" w:styleId="xl130">
    <w:name w:val="xl130"/>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6"/>
      <w:szCs w:val="16"/>
    </w:rPr>
  </w:style>
  <w:style w:type="paragraph" w:customStyle="1" w:styleId="font15">
    <w:name w:val="font15"/>
    <w:basedOn w:val="Normal"/>
    <w:pPr>
      <w:widowControl/>
      <w:spacing w:before="100" w:beforeAutospacing="1" w:after="100" w:afterAutospacing="1"/>
      <w:jc w:val="left"/>
    </w:pPr>
    <w:rPr>
      <w:color w:val="000000"/>
      <w:kern w:val="0"/>
      <w:sz w:val="24"/>
    </w:rPr>
  </w:style>
  <w:style w:type="paragraph" w:customStyle="1" w:styleId="4">
    <w:name w:val="标题4级"/>
    <w:basedOn w:val="Heading4"/>
    <w:qFormat/>
    <w:pPr>
      <w:numPr>
        <w:ilvl w:val="3"/>
        <w:numId w:val="5"/>
      </w:numPr>
      <w:tabs>
        <w:tab w:val="clear" w:pos="1276"/>
        <w:tab w:val="left" w:pos="851"/>
        <w:tab w:val="left" w:pos="993"/>
        <w:tab w:val="left" w:pos="1680"/>
      </w:tabs>
      <w:spacing w:before="0" w:after="0" w:line="360" w:lineRule="auto"/>
      <w:ind w:left="1680" w:hanging="420"/>
    </w:pPr>
    <w:rPr>
      <w:rFonts w:ascii="黑体" w:eastAsia="黑体" w:hAnsi="黑体"/>
      <w:b w:val="0"/>
      <w:sz w:val="24"/>
      <w:szCs w:val="24"/>
    </w:rPr>
  </w:style>
  <w:style w:type="paragraph" w:customStyle="1" w:styleId="xl95">
    <w:name w:val="xl9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color w:val="0066CC"/>
      <w:kern w:val="0"/>
      <w:sz w:val="24"/>
    </w:rPr>
  </w:style>
  <w:style w:type="paragraph" w:customStyle="1" w:styleId="xl87">
    <w:name w:val="xl8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10">
    <w:name w:val="xl11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15">
    <w:name w:val="xl11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Normal"/>
    <w:pPr>
      <w:widowControl/>
      <w:spacing w:before="100" w:beforeAutospacing="1" w:after="100" w:afterAutospacing="1"/>
      <w:jc w:val="left"/>
    </w:pPr>
    <w:rPr>
      <w:rFonts w:ascii="幼圆" w:eastAsia="幼圆" w:hAnsi="宋体" w:cs="宋体"/>
      <w:color w:val="000000"/>
      <w:kern w:val="0"/>
      <w:sz w:val="18"/>
      <w:szCs w:val="18"/>
    </w:rPr>
  </w:style>
  <w:style w:type="paragraph" w:customStyle="1" w:styleId="xl127">
    <w:name w:val="xl127"/>
    <w:basedOn w:val="Normal"/>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kern w:val="0"/>
      <w:sz w:val="24"/>
    </w:rPr>
  </w:style>
  <w:style w:type="paragraph" w:customStyle="1" w:styleId="xl142">
    <w:name w:val="xl14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03">
    <w:name w:val="xl10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86">
    <w:name w:val="xl86"/>
    <w:basedOn w:val="Normal"/>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6"/>
      <w:szCs w:val="16"/>
    </w:rPr>
  </w:style>
  <w:style w:type="paragraph" w:customStyle="1" w:styleId="font9">
    <w:name w:val="font9"/>
    <w:basedOn w:val="Normal"/>
    <w:pPr>
      <w:widowControl/>
      <w:spacing w:before="100" w:beforeAutospacing="1" w:after="100" w:afterAutospacing="1"/>
      <w:jc w:val="left"/>
    </w:pPr>
    <w:rPr>
      <w:rFonts w:ascii="宋体" w:hAnsi="宋体" w:cs="宋体"/>
      <w:color w:val="333333"/>
      <w:kern w:val="0"/>
      <w:sz w:val="16"/>
      <w:szCs w:val="16"/>
    </w:rPr>
  </w:style>
  <w:style w:type="paragraph" w:customStyle="1" w:styleId="GW-2">
    <w:name w:val="GW-标题2"/>
    <w:basedOn w:val="GW-1"/>
    <w:uiPriority w:val="99"/>
    <w:qFormat/>
    <w:pPr>
      <w:pageBreakBefore w:val="0"/>
      <w:spacing w:before="312" w:after="312"/>
      <w:ind w:left="1130"/>
      <w:outlineLvl w:val="1"/>
    </w:pPr>
    <w:rPr>
      <w:rFonts w:ascii="仿宋" w:eastAsia="仿宋" w:hAnsi="仿宋"/>
      <w:sz w:val="36"/>
    </w:rPr>
  </w:style>
  <w:style w:type="paragraph" w:customStyle="1" w:styleId="GW-1">
    <w:name w:val="GW-标题1"/>
    <w:basedOn w:val="Heading1"/>
    <w:next w:val="Normal"/>
    <w:uiPriority w:val="99"/>
    <w:qFormat/>
    <w:pPr>
      <w:pageBreakBefore/>
      <w:spacing w:beforeLines="100" w:afterLines="100" w:line="360" w:lineRule="auto"/>
      <w:ind w:left="420" w:hanging="420"/>
    </w:pPr>
    <w:rPr>
      <w:rFonts w:ascii="Calibri" w:eastAsia="FangSong_GB2312" w:hAnsi="Calibri"/>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18"/>
      <w:szCs w:val="18"/>
    </w:rPr>
  </w:style>
  <w:style w:type="paragraph" w:customStyle="1" w:styleId="font11">
    <w:name w:val="font11"/>
    <w:basedOn w:val="Normal"/>
    <w:pPr>
      <w:widowControl/>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18">
    <w:name w:val="xl118"/>
    <w:basedOn w:val="Normal"/>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4">
    <w:name w:val="xl74"/>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2">
    <w:name w:val="xl82"/>
    <w:basedOn w:val="Normal"/>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left"/>
    </w:pPr>
    <w:rPr>
      <w:rFonts w:ascii="宋体" w:hAnsi="宋体" w:cs="宋体"/>
      <w:b/>
      <w:bCs/>
      <w:color w:val="000000"/>
      <w:kern w:val="0"/>
      <w:sz w:val="16"/>
      <w:szCs w:val="16"/>
    </w:rPr>
  </w:style>
  <w:style w:type="paragraph" w:customStyle="1" w:styleId="xl121">
    <w:name w:val="xl12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15">
    <w:name w:val="缩进_小四号_1.5行距"/>
    <w:basedOn w:val="Normal"/>
    <w:uiPriority w:val="99"/>
    <w:pPr>
      <w:spacing w:line="360" w:lineRule="auto"/>
      <w:ind w:firstLineChars="200" w:firstLine="480"/>
    </w:pPr>
    <w:rPr>
      <w:rFonts w:cs="宋体"/>
      <w:sz w:val="24"/>
      <w:szCs w:val="20"/>
    </w:rPr>
  </w:style>
  <w:style w:type="paragraph" w:customStyle="1" w:styleId="xl138">
    <w:name w:val="xl13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font7">
    <w:name w:val="font7"/>
    <w:basedOn w:val="Normal"/>
    <w:pPr>
      <w:widowControl/>
      <w:spacing w:before="100" w:beforeAutospacing="1" w:after="100" w:afterAutospacing="1"/>
      <w:jc w:val="left"/>
    </w:pPr>
    <w:rPr>
      <w:rFonts w:ascii="宋体" w:hAnsi="宋体" w:cs="宋体"/>
      <w:color w:val="000000"/>
      <w:kern w:val="0"/>
      <w:sz w:val="16"/>
      <w:szCs w:val="16"/>
    </w:rPr>
  </w:style>
  <w:style w:type="paragraph" w:styleId="TOCHeading">
    <w:name w:val="TOC Heading"/>
    <w:basedOn w:val="Heading1"/>
    <w:next w:val="Normal"/>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CharCharCharCharChar">
    <w:name w:val="Char Char Char Char Char Char Char"/>
    <w:basedOn w:val="Normal"/>
    <w:pPr>
      <w:widowControl/>
      <w:numPr>
        <w:ilvl w:val="2"/>
        <w:numId w:val="6"/>
      </w:numPr>
      <w:tabs>
        <w:tab w:val="left" w:pos="720"/>
        <w:tab w:val="left" w:pos="1260"/>
      </w:tabs>
      <w:spacing w:line="360" w:lineRule="auto"/>
      <w:jc w:val="left"/>
    </w:pPr>
    <w:rPr>
      <w:rFonts w:ascii="宋体"/>
      <w:kern w:val="0"/>
      <w:szCs w:val="20"/>
    </w:rPr>
  </w:style>
  <w:style w:type="paragraph" w:customStyle="1" w:styleId="xl97">
    <w:name w:val="xl9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11">
    <w:name w:val="xl11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147">
    <w:name w:val="xl147"/>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6"/>
      <w:szCs w:val="16"/>
    </w:rPr>
  </w:style>
  <w:style w:type="paragraph" w:customStyle="1" w:styleId="xl91">
    <w:name w:val="xl9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font13">
    <w:name w:val="font13"/>
    <w:basedOn w:val="Normal"/>
    <w:pPr>
      <w:widowControl/>
      <w:spacing w:before="100" w:beforeAutospacing="1" w:after="100" w:afterAutospacing="1"/>
      <w:jc w:val="left"/>
    </w:pPr>
    <w:rPr>
      <w:rFonts w:ascii="宋体" w:hAnsi="宋体" w:cs="宋体"/>
      <w:kern w:val="0"/>
      <w:sz w:val="16"/>
      <w:szCs w:val="16"/>
    </w:rPr>
  </w:style>
  <w:style w:type="paragraph" w:customStyle="1" w:styleId="Style189">
    <w:name w:val="_Style 189"/>
    <w:next w:val="Normal"/>
    <w:uiPriority w:val="99"/>
    <w:unhideWhenUsed/>
    <w:pPr>
      <w:widowControl w:val="0"/>
      <w:jc w:val="both"/>
    </w:pPr>
    <w:rPr>
      <w:kern w:val="2"/>
      <w:sz w:val="21"/>
      <w:szCs w:val="24"/>
    </w:rPr>
  </w:style>
  <w:style w:type="paragraph" w:customStyle="1" w:styleId="xl117">
    <w:name w:val="xl117"/>
    <w:basedOn w:val="Normal"/>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3">
    <w:name w:val="xl113"/>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6"/>
      <w:szCs w:val="16"/>
    </w:rPr>
  </w:style>
  <w:style w:type="paragraph" w:customStyle="1" w:styleId="xl139">
    <w:name w:val="xl13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31">
    <w:name w:val="xl1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105">
    <w:name w:val="xl105"/>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font5">
    <w:name w:val="font5"/>
    <w:basedOn w:val="Normal"/>
    <w:pPr>
      <w:widowControl/>
      <w:spacing w:before="100" w:beforeAutospacing="1" w:after="100" w:afterAutospacing="1"/>
      <w:jc w:val="left"/>
    </w:pPr>
    <w:rPr>
      <w:rFonts w:ascii="宋体" w:hAnsi="宋体" w:cs="宋体"/>
      <w:color w:val="000000"/>
      <w:kern w:val="0"/>
      <w:sz w:val="16"/>
      <w:szCs w:val="16"/>
    </w:rPr>
  </w:style>
  <w:style w:type="paragraph" w:customStyle="1" w:styleId="CharCharChar">
    <w:name w:val="Char Char Char"/>
    <w:basedOn w:val="DocumentMap"/>
    <w:pPr>
      <w:adjustRightInd w:val="0"/>
      <w:spacing w:line="360" w:lineRule="atLeast"/>
    </w:pPr>
  </w:style>
  <w:style w:type="paragraph" w:customStyle="1" w:styleId="2">
    <w:name w:val="标题2级"/>
    <w:basedOn w:val="Heading2"/>
    <w:qFormat/>
    <w:pPr>
      <w:numPr>
        <w:ilvl w:val="1"/>
        <w:numId w:val="4"/>
      </w:numPr>
      <w:tabs>
        <w:tab w:val="left" w:pos="567"/>
        <w:tab w:val="left" w:pos="1140"/>
      </w:tabs>
      <w:spacing w:before="0" w:after="0" w:line="360" w:lineRule="auto"/>
    </w:pPr>
    <w:rPr>
      <w:rFonts w:ascii="宋体" w:hAnsi="宋体"/>
      <w:sz w:val="30"/>
      <w:szCs w:val="30"/>
    </w:rPr>
  </w:style>
  <w:style w:type="paragraph" w:customStyle="1" w:styleId="xl93">
    <w:name w:val="xl9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5">
    <w:name w:val="xl145"/>
    <w:basedOn w:val="Normal"/>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22">
    <w:name w:val="xl12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ParaCharCharCharCharCharCharCharCharCharChar">
    <w:name w:val="默认段落字体 Para Char Char Char Char Char Char Char Char Char Char"/>
    <w:basedOn w:val="DocumentMap"/>
    <w:rPr>
      <w:rFonts w:ascii="Tahoma" w:hAnsi="Tahoma"/>
      <w:sz w:val="24"/>
    </w:rPr>
  </w:style>
  <w:style w:type="paragraph" w:customStyle="1" w:styleId="xl143">
    <w:name w:val="xl143"/>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94">
    <w:name w:val="xl94"/>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font16">
    <w:name w:val="font16"/>
    <w:basedOn w:val="Normal"/>
    <w:pPr>
      <w:widowControl/>
      <w:spacing w:before="100" w:beforeAutospacing="1" w:after="100" w:afterAutospacing="1"/>
      <w:jc w:val="left"/>
    </w:pPr>
    <w:rPr>
      <w:rFonts w:ascii="宋体" w:hAnsi="宋体" w:cs="宋体"/>
      <w:color w:val="90713A"/>
      <w:kern w:val="0"/>
      <w:sz w:val="24"/>
    </w:rPr>
  </w:style>
  <w:style w:type="paragraph" w:customStyle="1" w:styleId="xl133">
    <w:name w:val="xl1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19">
    <w:name w:val="xl11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4"/>
    </w:rPr>
  </w:style>
  <w:style w:type="paragraph" w:customStyle="1" w:styleId="3">
    <w:name w:val="标题3级"/>
    <w:basedOn w:val="Heading3"/>
    <w:qFormat/>
    <w:pPr>
      <w:numPr>
        <w:ilvl w:val="2"/>
        <w:numId w:val="5"/>
      </w:numPr>
      <w:tabs>
        <w:tab w:val="clear" w:pos="1277"/>
        <w:tab w:val="left" w:pos="1560"/>
      </w:tabs>
      <w:spacing w:before="0" w:after="0" w:line="360" w:lineRule="auto"/>
      <w:ind w:left="1560" w:hanging="720"/>
    </w:pPr>
    <w:rPr>
      <w:rFonts w:ascii="宋体" w:hAnsi="宋体"/>
      <w:kern w:val="0"/>
      <w:sz w:val="30"/>
      <w:szCs w:val="30"/>
    </w:rPr>
  </w:style>
  <w:style w:type="paragraph" w:customStyle="1" w:styleId="xl154">
    <w:name w:val="xl15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36">
    <w:name w:val="xl136"/>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sd1">
    <w:name w:val="sd1"/>
    <w:basedOn w:val="Normal"/>
    <w:next w:val="Normal"/>
    <w:unhideWhenUsed/>
    <w:qFormat/>
    <w:pPr>
      <w:keepNext/>
      <w:keepLines/>
      <w:spacing w:before="240" w:after="64" w:line="320" w:lineRule="auto"/>
      <w:ind w:left="2988"/>
      <w:outlineLvl w:val="5"/>
    </w:pPr>
    <w:rPr>
      <w:rFonts w:ascii="Calibri Light" w:hAnsi="Calibri Light"/>
      <w:b/>
      <w:bCs/>
      <w:sz w:val="24"/>
    </w:rPr>
  </w:style>
  <w:style w:type="paragraph" w:customStyle="1" w:styleId="xl99">
    <w:name w:val="xl99"/>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102">
    <w:name w:val="xl10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07">
    <w:name w:val="xl107"/>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108">
    <w:name w:val="xl108"/>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WPSPlain">
    <w:name w:val="WPS Plain"/>
  </w:style>
  <w:style w:type="paragraph" w:customStyle="1" w:styleId="font12">
    <w:name w:val="font12"/>
    <w:basedOn w:val="Normal"/>
    <w:pPr>
      <w:widowControl/>
      <w:spacing w:before="100" w:beforeAutospacing="1" w:after="100" w:afterAutospacing="1"/>
      <w:jc w:val="left"/>
    </w:pPr>
    <w:rPr>
      <w:rFonts w:ascii="宋体" w:hAnsi="宋体" w:cs="宋体"/>
      <w:color w:val="000000"/>
      <w:kern w:val="0"/>
      <w:sz w:val="16"/>
      <w:szCs w:val="16"/>
    </w:rPr>
  </w:style>
  <w:style w:type="paragraph" w:customStyle="1" w:styleId="150">
    <w:name w:val="样式 (西文) 宋体 行距: 1.5 倍行距"/>
    <w:basedOn w:val="Normal"/>
    <w:pPr>
      <w:spacing w:line="360" w:lineRule="auto"/>
    </w:pPr>
    <w:rPr>
      <w:rFonts w:ascii="宋体" w:hAnsi="宋体"/>
      <w:szCs w:val="20"/>
    </w:rPr>
  </w:style>
  <w:style w:type="paragraph" w:customStyle="1" w:styleId="font18">
    <w:name w:val="font18"/>
    <w:basedOn w:val="Normal"/>
    <w:pPr>
      <w:widowControl/>
      <w:spacing w:before="100" w:beforeAutospacing="1" w:after="100" w:afterAutospacing="1"/>
      <w:jc w:val="left"/>
    </w:pPr>
    <w:rPr>
      <w:rFonts w:ascii="Calibri" w:hAnsi="Calibri" w:cs="宋体"/>
      <w:color w:val="000000"/>
      <w:kern w:val="0"/>
      <w:sz w:val="24"/>
    </w:rPr>
  </w:style>
  <w:style w:type="paragraph" w:customStyle="1" w:styleId="xl149">
    <w:name w:val="xl14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Style2">
    <w:name w:val="_Style 2"/>
    <w:basedOn w:val="Normal"/>
    <w:uiPriority w:val="34"/>
    <w:qFormat/>
    <w:pPr>
      <w:ind w:firstLineChars="200" w:firstLine="420"/>
    </w:pPr>
  </w:style>
  <w:style w:type="paragraph" w:customStyle="1" w:styleId="ListParagraph1">
    <w:name w:val="List Paragraph1"/>
    <w:basedOn w:val="Normal"/>
    <w:pPr>
      <w:widowControl/>
      <w:ind w:firstLineChars="200" w:firstLine="420"/>
      <w:jc w:val="left"/>
    </w:pPr>
    <w:rPr>
      <w:rFonts w:ascii="宋体" w:hAnsi="宋体" w:cs="宋体"/>
      <w:kern w:val="0"/>
      <w:sz w:val="24"/>
    </w:rPr>
  </w:style>
  <w:style w:type="paragraph" w:customStyle="1" w:styleId="xl132">
    <w:name w:val="xl132"/>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141">
    <w:name w:val="xl141"/>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6"/>
      <w:szCs w:val="16"/>
    </w:rPr>
  </w:style>
  <w:style w:type="paragraph" w:customStyle="1" w:styleId="xl83">
    <w:name w:val="xl83"/>
    <w:basedOn w:val="Normal"/>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Char1CharCharChar">
    <w:name w:val="Char1 Char Char Char"/>
    <w:basedOn w:val="Normal"/>
    <w:rPr>
      <w:szCs w:val="20"/>
    </w:rPr>
  </w:style>
  <w:style w:type="paragraph" w:customStyle="1" w:styleId="xl128">
    <w:name w:val="xl128"/>
    <w:basedOn w:val="Normal"/>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方正大黑简体" w:eastAsia="方正大黑简体" w:hAnsi="宋体" w:cs="宋体"/>
      <w:b/>
      <w:bCs/>
      <w:kern w:val="0"/>
      <w:sz w:val="24"/>
    </w:rPr>
  </w:style>
  <w:style w:type="paragraph" w:customStyle="1" w:styleId="xl92">
    <w:name w:val="xl92"/>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88">
    <w:name w:val="xl8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GW-4">
    <w:name w:val="GW-标题4"/>
    <w:basedOn w:val="Normal"/>
    <w:uiPriority w:val="99"/>
    <w:qFormat/>
    <w:pPr>
      <w:keepNext/>
      <w:keepLines/>
      <w:spacing w:before="260" w:after="260" w:line="416" w:lineRule="auto"/>
      <w:ind w:left="420" w:hanging="420"/>
      <w:outlineLvl w:val="3"/>
    </w:pPr>
    <w:rPr>
      <w:rFonts w:ascii="宋体" w:hAnsi="宋体"/>
      <w:b/>
      <w:bCs/>
      <w:sz w:val="30"/>
      <w:szCs w:val="32"/>
    </w:rPr>
  </w:style>
  <w:style w:type="paragraph" w:customStyle="1" w:styleId="xl90">
    <w:name w:val="xl9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Char3">
    <w:name w:val="Char"/>
    <w:basedOn w:val="Normal"/>
    <w:rPr>
      <w:rFonts w:ascii="FangSong_GB2312" w:eastAsia="FangSong_GB2312"/>
      <w:b/>
      <w:sz w:val="32"/>
      <w:szCs w:val="32"/>
      <w:u w:color="000000"/>
    </w:rPr>
  </w:style>
  <w:style w:type="paragraph" w:customStyle="1" w:styleId="xl150">
    <w:name w:val="xl150"/>
    <w:basedOn w:val="Normal"/>
    <w:pPr>
      <w:widowControl/>
      <w:spacing w:before="100" w:beforeAutospacing="1" w:after="100" w:afterAutospacing="1"/>
      <w:jc w:val="center"/>
    </w:pPr>
    <w:rPr>
      <w:rFonts w:ascii="宋体" w:hAnsi="宋体" w:cs="宋体"/>
      <w:color w:val="000000"/>
      <w:kern w:val="0"/>
      <w:sz w:val="16"/>
      <w:szCs w:val="16"/>
    </w:rPr>
  </w:style>
  <w:style w:type="paragraph" w:customStyle="1" w:styleId="font17">
    <w:name w:val="font17"/>
    <w:basedOn w:val="Normal"/>
    <w:pPr>
      <w:widowControl/>
      <w:spacing w:before="100" w:beforeAutospacing="1" w:after="100" w:afterAutospacing="1"/>
      <w:jc w:val="left"/>
    </w:pPr>
    <w:rPr>
      <w:rFonts w:ascii="宋体" w:hAnsi="宋体" w:cs="宋体"/>
      <w:color w:val="90713A"/>
      <w:kern w:val="0"/>
      <w:sz w:val="24"/>
    </w:rPr>
  </w:style>
  <w:style w:type="paragraph" w:customStyle="1" w:styleId="xl68">
    <w:name w:val="xl68"/>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bottom"/>
    </w:pPr>
    <w:rPr>
      <w:color w:val="000000"/>
      <w:kern w:val="0"/>
      <w:sz w:val="24"/>
    </w:rPr>
  </w:style>
  <w:style w:type="paragraph" w:customStyle="1" w:styleId="TOC10">
    <w:name w:val="TOC 标题1"/>
    <w:basedOn w:val="Heading1"/>
    <w:next w:val="Normal"/>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a1">
    <w:name w:val="样式"/>
    <w:pPr>
      <w:widowControl w:val="0"/>
      <w:autoSpaceDE w:val="0"/>
      <w:autoSpaceDN w:val="0"/>
      <w:adjustRightInd w:val="0"/>
    </w:pPr>
    <w:rPr>
      <w:rFonts w:ascii="宋体" w:hAnsi="宋体" w:cs="宋体"/>
      <w:sz w:val="24"/>
      <w:szCs w:val="24"/>
    </w:rPr>
  </w:style>
  <w:style w:type="paragraph" w:customStyle="1" w:styleId="xl120">
    <w:name w:val="xl120"/>
    <w:basedOn w:val="Normal"/>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8"/>
      <w:szCs w:val="18"/>
    </w:rPr>
  </w:style>
  <w:style w:type="paragraph" w:customStyle="1" w:styleId="xl104">
    <w:name w:val="xl104"/>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xl63">
    <w:name w:val="xl6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a2">
    <w:name w:val="文档正文"/>
    <w:basedOn w:val="Normal"/>
    <w:pPr>
      <w:adjustRightInd w:val="0"/>
      <w:spacing w:line="312" w:lineRule="atLeast"/>
      <w:ind w:firstLine="567"/>
      <w:textAlignment w:val="baseline"/>
    </w:pPr>
    <w:rPr>
      <w:rFonts w:ascii="长城仿宋" w:eastAsia="长城仿宋"/>
      <w:kern w:val="0"/>
      <w:sz w:val="28"/>
      <w:szCs w:val="20"/>
    </w:rPr>
  </w:style>
  <w:style w:type="paragraph" w:customStyle="1" w:styleId="xl73">
    <w:name w:val="xl73"/>
    <w:basedOn w:val="Normal"/>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textAlignment w:val="bottom"/>
    </w:pPr>
    <w:rPr>
      <w:color w:val="000000"/>
      <w:kern w:val="0"/>
      <w:sz w:val="20"/>
      <w:szCs w:val="20"/>
    </w:rPr>
  </w:style>
  <w:style w:type="paragraph" w:styleId="ListParagraph">
    <w:name w:val="List Paragraph"/>
    <w:aliases w:val="List,List1,List11,Bullet Number,List111,lp1,符号列表,列出段落2,编号,列出段落12,列出段落4,正文段落1"/>
    <w:basedOn w:val="Normal"/>
    <w:link w:val="ListParagraphChar"/>
    <w:uiPriority w:val="34"/>
    <w:qFormat/>
    <w:pPr>
      <w:ind w:firstLineChars="200" w:firstLine="420"/>
    </w:pPr>
    <w:rPr>
      <w:lang w:val="x-none" w:eastAsia="x-none"/>
    </w:rPr>
  </w:style>
  <w:style w:type="paragraph" w:customStyle="1" w:styleId="a3">
    <w:name w:val="左对齐的表内文字"/>
    <w:basedOn w:val="Normal"/>
    <w:rPr>
      <w:rFonts w:eastAsia="FangSong_GB2312" w:cs="宋体"/>
    </w:rPr>
  </w:style>
  <w:style w:type="paragraph" w:customStyle="1" w:styleId="xl109">
    <w:name w:val="xl109"/>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98">
    <w:name w:val="xl9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4">
    <w:name w:val="xl8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26">
    <w:name w:val="xl126"/>
    <w:basedOn w:val="Normal"/>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xl129">
    <w:name w:val="xl129"/>
    <w:basedOn w:val="Normal"/>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xl134">
    <w:name w:val="xl134"/>
    <w:basedOn w:val="Normal"/>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6"/>
      <w:szCs w:val="16"/>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customStyle="1" w:styleId="5">
    <w:name w:val="列出段落5"/>
    <w:basedOn w:val="Normal"/>
    <w:uiPriority w:val="99"/>
    <w:qFormat/>
    <w:pPr>
      <w:ind w:firstLine="420"/>
    </w:pPr>
  </w:style>
  <w:style w:type="paragraph" w:customStyle="1" w:styleId="xl101">
    <w:name w:val="xl10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font6">
    <w:name w:val="font6"/>
    <w:basedOn w:val="Normal"/>
    <w:pPr>
      <w:widowControl/>
      <w:spacing w:before="100" w:beforeAutospacing="1" w:after="100" w:afterAutospacing="1"/>
      <w:jc w:val="left"/>
    </w:pPr>
    <w:rPr>
      <w:rFonts w:ascii="宋体" w:hAnsi="宋体" w:cs="宋体"/>
      <w:kern w:val="0"/>
      <w:sz w:val="16"/>
      <w:szCs w:val="16"/>
    </w:rPr>
  </w:style>
  <w:style w:type="table" w:styleId="TableGrid">
    <w:name w:val="Table Grid"/>
    <w:basedOn w:val="TableNormal"/>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TableNormal"/>
    <w:uiPriority w:val="3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网格型3"/>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TableNormal"/>
    <w:uiPriority w:val="3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TableNormal"/>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69A9-2CD7-5746-8683-C01536AA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19</Pages>
  <Words>1716</Words>
  <Characters>9787</Characters>
  <Application>Microsoft Macintosh Word</Application>
  <DocSecurity>0</DocSecurity>
  <PresentationFormat/>
  <Lines>81</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编号：SB-2004</vt:lpstr>
    </vt:vector>
  </TitlesOfParts>
  <Company>Microsoft</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编号：SB-2004</dc:title>
  <dc:subject/>
  <dc:creator>Jianfeng Yang</dc:creator>
  <cp:keywords/>
  <cp:lastModifiedBy>Jianfeng Yang</cp:lastModifiedBy>
  <cp:revision>27</cp:revision>
  <cp:lastPrinted>2019-10-12T07:30:00Z</cp:lastPrinted>
  <dcterms:created xsi:type="dcterms:W3CDTF">2019-11-06T19:09:00Z</dcterms:created>
  <dcterms:modified xsi:type="dcterms:W3CDTF">2019-11-08T08:09:00Z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